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E0" w:rsidRDefault="00FC08E0" w:rsidP="00FC08E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2546188</wp:posOffset>
            </wp:positionH>
            <wp:positionV relativeFrom="paragraph">
              <wp:posOffset>-296249</wp:posOffset>
            </wp:positionV>
            <wp:extent cx="916494" cy="98882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98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08E0" w:rsidRDefault="00FC08E0" w:rsidP="00FC08E0">
      <w:pPr>
        <w:jc w:val="center"/>
        <w:rPr>
          <w:rFonts w:ascii="TH SarabunPSK" w:hAnsi="TH SarabunPSK" w:cs="TH SarabunPSK"/>
          <w:sz w:val="32"/>
          <w:szCs w:val="32"/>
        </w:rPr>
      </w:pPr>
    </w:p>
    <w:p w:rsidR="00FC08E0" w:rsidRDefault="00FC08E0" w:rsidP="00FC08E0">
      <w:pPr>
        <w:jc w:val="center"/>
        <w:rPr>
          <w:rFonts w:ascii="TH SarabunPSK" w:hAnsi="TH SarabunPSK" w:cs="TH SarabunPSK"/>
          <w:sz w:val="32"/>
          <w:szCs w:val="32"/>
        </w:rPr>
      </w:pPr>
    </w:p>
    <w:p w:rsidR="00FC08E0" w:rsidRPr="009A2A69" w:rsidRDefault="00FC08E0" w:rsidP="00FC08E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A2A69">
        <w:rPr>
          <w:rFonts w:ascii="TH SarabunPSK" w:hAnsi="TH SarabunPSK" w:cs="TH SarabunPSK"/>
          <w:sz w:val="32"/>
          <w:szCs w:val="32"/>
          <w:cs/>
        </w:rPr>
        <w:t xml:space="preserve">คำสั่งสำนักงานเขตพื้นที่การศึกษาประถมศึกษาพัทลุง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FC08E0" w:rsidRPr="009A2A69" w:rsidRDefault="00FC08E0" w:rsidP="00FC08E0">
      <w:pPr>
        <w:jc w:val="center"/>
        <w:rPr>
          <w:rFonts w:ascii="TH SarabunPSK" w:hAnsi="TH SarabunPSK" w:cs="TH SarabunPSK"/>
          <w:sz w:val="32"/>
          <w:szCs w:val="32"/>
        </w:rPr>
      </w:pPr>
      <w:r w:rsidRPr="009A2A6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๑๑๙</w:t>
      </w:r>
      <w:r w:rsidRPr="009A2A69">
        <w:rPr>
          <w:rFonts w:ascii="TH SarabunPSK" w:hAnsi="TH SarabunPSK" w:cs="TH SarabunPSK"/>
          <w:sz w:val="32"/>
          <w:szCs w:val="32"/>
          <w:cs/>
        </w:rPr>
        <w:t xml:space="preserve">  /๒๕๕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FC08E0" w:rsidRPr="009A2A69" w:rsidRDefault="00FC08E0" w:rsidP="00FC08E0">
      <w:pPr>
        <w:jc w:val="center"/>
        <w:rPr>
          <w:rFonts w:ascii="TH SarabunPSK" w:hAnsi="TH SarabunPSK" w:cs="TH SarabunPSK"/>
          <w:sz w:val="32"/>
          <w:szCs w:val="32"/>
        </w:rPr>
      </w:pPr>
      <w:r w:rsidRPr="009A2A69">
        <w:rPr>
          <w:rFonts w:ascii="TH SarabunPSK" w:hAnsi="TH SarabunPSK" w:cs="TH SarabunPSK"/>
          <w:sz w:val="32"/>
          <w:szCs w:val="32"/>
          <w:cs/>
        </w:rPr>
        <w:t>เรื่อง  แต่งตั้งคณะกรรมการ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จัดอบรมเชิงปฏิบัติการระบบบัญชีโรงเรียน</w:t>
      </w:r>
    </w:p>
    <w:p w:rsidR="00FC08E0" w:rsidRDefault="00FC08E0" w:rsidP="00FC08E0">
      <w:pPr>
        <w:jc w:val="center"/>
        <w:rPr>
          <w:rFonts w:ascii="TH SarabunPSK" w:hAnsi="TH SarabunPSK" w:cs="TH SarabunPSK"/>
          <w:sz w:val="32"/>
          <w:szCs w:val="32"/>
        </w:rPr>
      </w:pPr>
      <w:r w:rsidRPr="009A2A69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FC08E0" w:rsidRPr="00FC08E0" w:rsidRDefault="00FC08E0" w:rsidP="00FC08E0">
      <w:pPr>
        <w:jc w:val="center"/>
        <w:rPr>
          <w:rFonts w:ascii="TH SarabunPSK" w:hAnsi="TH SarabunPSK" w:cs="TH SarabunPSK"/>
          <w:sz w:val="16"/>
          <w:szCs w:val="16"/>
        </w:rPr>
      </w:pPr>
    </w:p>
    <w:p w:rsidR="00FC08E0" w:rsidRDefault="00FC08E0" w:rsidP="00FC08E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A2A6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A2A69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2A69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A2A69">
        <w:rPr>
          <w:rFonts w:ascii="TH SarabunPSK" w:hAnsi="TH SarabunPSK" w:cs="TH SarabunPSK"/>
          <w:sz w:val="32"/>
          <w:szCs w:val="32"/>
          <w:cs/>
        </w:rPr>
        <w:t xml:space="preserve"> ได้กำหนดจัด</w:t>
      </w:r>
      <w:r>
        <w:rPr>
          <w:rFonts w:ascii="TH SarabunPSK" w:hAnsi="TH SarabunPSK" w:cs="TH SarabunPSK" w:hint="cs"/>
          <w:sz w:val="32"/>
          <w:szCs w:val="32"/>
          <w:cs/>
        </w:rPr>
        <w:t>อบรมเชิงปฏิบัติ</w:t>
      </w:r>
      <w:r w:rsidRPr="009A2A69">
        <w:rPr>
          <w:rFonts w:ascii="TH SarabunPSK" w:hAnsi="TH SarabunPSK" w:cs="TH SarabunPSK"/>
          <w:sz w:val="32"/>
          <w:szCs w:val="32"/>
          <w:cs/>
        </w:rPr>
        <w:t>การระบบ</w:t>
      </w:r>
      <w:r>
        <w:rPr>
          <w:rFonts w:ascii="TH SarabunPSK" w:hAnsi="TH SarabunPSK" w:cs="TH SarabunPSK" w:hint="cs"/>
          <w:sz w:val="32"/>
          <w:szCs w:val="32"/>
          <w:cs/>
        </w:rPr>
        <w:t>บัญชี</w:t>
      </w:r>
    </w:p>
    <w:p w:rsidR="00FC08E0" w:rsidRDefault="00FC08E0" w:rsidP="00FC08E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ของโรงเรียน (ระบบควบคุมการเงินของหน่วยงาน พ.ศ. ๒๕๔๔ )</w:t>
      </w:r>
      <w:r w:rsidRPr="009A2A6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๒ รุ่น </w:t>
      </w:r>
      <w:r w:rsidRPr="009A2A69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Pr="009A2A6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๒๓-๒๔</w:t>
      </w:r>
      <w:r w:rsidRPr="009A2A6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9A2A69">
        <w:rPr>
          <w:rFonts w:ascii="TH SarabunPSK" w:hAnsi="TH SarabunPSK" w:cs="TH SarabunPSK"/>
          <w:sz w:val="32"/>
          <w:szCs w:val="32"/>
          <w:cs/>
        </w:rPr>
        <w:t xml:space="preserve"> 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9A2A69">
        <w:rPr>
          <w:rFonts w:ascii="TH SarabunPSK" w:hAnsi="TH SarabunPSK" w:cs="TH SarabunPSK"/>
          <w:sz w:val="32"/>
          <w:szCs w:val="32"/>
          <w:cs/>
        </w:rPr>
        <w:t>มีวัตถุประสงค์เพื่อพัฒนาประสิทธิภาพ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>ระบบควบคุม</w:t>
      </w:r>
      <w:r w:rsidRPr="009A2A69">
        <w:rPr>
          <w:rFonts w:ascii="TH SarabunPSK" w:hAnsi="TH SarabunPSK" w:cs="TH SarabunPSK"/>
          <w:sz w:val="32"/>
          <w:szCs w:val="32"/>
          <w:cs/>
        </w:rPr>
        <w:t>การเงิน</w:t>
      </w:r>
      <w:r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Pr="009A2A69">
        <w:rPr>
          <w:rFonts w:ascii="TH SarabunPSK" w:hAnsi="TH SarabunPSK" w:cs="TH SarabunPSK"/>
          <w:sz w:val="32"/>
          <w:szCs w:val="32"/>
          <w:cs/>
        </w:rPr>
        <w:t>ของโรงเรียนในสังกัดให้เป็น</w:t>
      </w:r>
      <w:r>
        <w:rPr>
          <w:rFonts w:ascii="TH SarabunPSK" w:hAnsi="TH SarabunPSK" w:cs="TH SarabunPSK" w:hint="cs"/>
          <w:sz w:val="32"/>
          <w:szCs w:val="32"/>
          <w:cs/>
        </w:rPr>
        <w:t>ไปในรูปแบบเดียวกันและเป็นการลดขั้นตอน เวลาในการปฏิบัติงาน</w:t>
      </w:r>
    </w:p>
    <w:p w:rsidR="00FC08E0" w:rsidRPr="009A2A69" w:rsidRDefault="00FC08E0" w:rsidP="00FC08E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A2A6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A2A69">
        <w:rPr>
          <w:rFonts w:ascii="TH SarabunPSK" w:hAnsi="TH SarabunPSK" w:cs="TH SarabunPSK"/>
          <w:sz w:val="32"/>
          <w:szCs w:val="32"/>
          <w:cs/>
        </w:rPr>
        <w:t>เพื่อให้การดำเนินงาน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เสร็จเรียบร้อย</w:t>
      </w:r>
      <w:r w:rsidRPr="009A2A69">
        <w:rPr>
          <w:rFonts w:ascii="TH SarabunPSK" w:hAnsi="TH SarabunPSK" w:cs="TH SarabunPSK"/>
          <w:sz w:val="32"/>
          <w:szCs w:val="32"/>
          <w:cs/>
        </w:rPr>
        <w:t>บรรลุวัตถุประสงค์อย่างมีประสิทธิภาพ จึงแต่งตั้งคณะกรรมการ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เพื่อดำเนินการ</w:t>
      </w:r>
      <w:r w:rsidRPr="009A2A69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อบรมเชิงปฏิบัติ</w:t>
      </w:r>
      <w:r w:rsidRPr="009A2A69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9A2A69">
        <w:rPr>
          <w:rFonts w:ascii="TH SarabunPSK" w:hAnsi="TH SarabunPSK" w:cs="TH SarabunPSK"/>
          <w:sz w:val="32"/>
          <w:szCs w:val="32"/>
          <w:cs/>
        </w:rPr>
        <w:t>ะบบ</w:t>
      </w:r>
      <w:r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Pr="009A2A69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9A2A69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FC08E0" w:rsidRPr="009A2A69" w:rsidRDefault="00FC08E0" w:rsidP="00FC08E0">
      <w:pPr>
        <w:pStyle w:val="a3"/>
        <w:numPr>
          <w:ilvl w:val="0"/>
          <w:numId w:val="1"/>
        </w:numPr>
        <w:ind w:hanging="2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2A69">
        <w:rPr>
          <w:rFonts w:ascii="TH SarabunPSK" w:hAnsi="TH SarabunPSK" w:cs="TH SarabunPSK"/>
          <w:sz w:val="32"/>
          <w:szCs w:val="32"/>
          <w:cs/>
        </w:rPr>
        <w:t>ที่ปรึกษา</w:t>
      </w:r>
    </w:p>
    <w:p w:rsidR="00FC08E0" w:rsidRDefault="00FC08E0" w:rsidP="00FC08E0">
      <w:pPr>
        <w:pStyle w:val="a3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นางอนงค์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Pr="009A2A6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2A69">
        <w:rPr>
          <w:rFonts w:ascii="TH SarabunPSK" w:hAnsi="TH SarabunPSK" w:cs="TH SarabunPSK"/>
          <w:sz w:val="32"/>
          <w:szCs w:val="32"/>
          <w:cs/>
        </w:rPr>
        <w:t xml:space="preserve">ผู้อำนวยการสำนักงานเขตพื้นที่การศึกษาประถมศึกษาพัทลุง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FC08E0" w:rsidRDefault="00FC08E0" w:rsidP="00FC08E0">
      <w:pPr>
        <w:pStyle w:val="a3"/>
        <w:numPr>
          <w:ilvl w:val="0"/>
          <w:numId w:val="1"/>
        </w:numPr>
        <w:ind w:hanging="2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คณะกรรมการดำเนินการจัดอบรมเชิงปฏิบัติการให้สำเร็จลุล่วงด้วยดี และดูแลความเรียบร้อยร่วมแก้ปัญหา</w:t>
      </w:r>
    </w:p>
    <w:p w:rsidR="00FC08E0" w:rsidRDefault="00FC08E0" w:rsidP="00FC08E0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ที่อาจจะเกิดขึ้นก่อนหรือระหว่างการจัดอบรมเชิงปฏิบัติการ จัดทำเอกสารการอบรม จัดสถานที่ อุปกรณ์  ตลอดจนเป็นวิทยากรร่วมให้ความรู้ ซ้อมความเข้าใจในการจัดอบรมเชิงปฏิบัติการระบบบัญชีของโรงเรียน ประกอบด้วย</w:t>
      </w:r>
    </w:p>
    <w:p w:rsidR="00FC08E0" w:rsidRDefault="00FC08E0" w:rsidP="00FC08E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๒.๑ นายนิยม  จันทร์อุดม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รองผู้อำนวยการ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FC08E0" w:rsidRDefault="00FC08E0" w:rsidP="00FC08E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๒.๒ นายสนทยา  พิมพ์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ผู้อำนวยการหน่วยตรวจสอบภายใน (รักษาการ)     รองประธานกรรมการ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๒.๓ นายเจริญ  ชูภักดี       </w:t>
      </w:r>
      <w:r w:rsidR="00BD5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ผู้อำนวยการกลุ่มอำนวยการ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คณะทำงาน</w:t>
      </w:r>
    </w:p>
    <w:p w:rsidR="00FC08E0" w:rsidRDefault="00FC08E0" w:rsidP="00FC08E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๒.๔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หนูแดง </w:t>
      </w:r>
      <w:r w:rsidR="00BD5E3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ผู้อำนวยการกลุ่มบริหารงานการเงินและสินทรัพย์   </w:t>
      </w:r>
      <w:r w:rsidR="00BD5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คณะทำงาน </w:t>
      </w:r>
    </w:p>
    <w:p w:rsidR="00FC08E0" w:rsidRDefault="00FC08E0" w:rsidP="00FC08E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๒.๕ นางโศภิษฐ์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รักษา  นักวิชาการเงินและบัญชี 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FC08E0" w:rsidRDefault="00FC08E0" w:rsidP="00FC08E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๒.๖ นางจินตนา  ลิ่มสกุล     เจ้าพนักงานการเงินและบัญชี อาวุโส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คณะทำงาน</w:t>
      </w:r>
    </w:p>
    <w:p w:rsidR="00FC08E0" w:rsidRDefault="00FC08E0" w:rsidP="00FC08E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๒.๗ นางอุบล  ชูทอง         </w:t>
      </w:r>
      <w:r w:rsidR="00BD5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นักวิชาการเงินและบัญชี 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FC08E0" w:rsidRPr="009A2A69" w:rsidRDefault="00FC08E0" w:rsidP="00FC08E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๒.๘ นางกัลยา  ทองพุ่ม       นักวิชาการพัสดุ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C08E0" w:rsidRDefault="00FC08E0" w:rsidP="00FC08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๒.๙ นางแสงรัตน์  ปิ่นทองพันธ์ เจ้าพนักงานการเงินและบัญชี ชำนาญงาน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FC08E0" w:rsidRDefault="00FC08E0" w:rsidP="00FC08E0">
      <w:pPr>
        <w:ind w:left="11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๒.๑๐ นางภิรมย์  ทองเสนอ   เจ้าพนักงานการเงินและบัญชี ชำนาญงาน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๒.๑๑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วชิรวิชญ์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เยาว์นุ่น  นักวิชาการคอมพิวเตอร์ ปฏิบัติการ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FC08E0" w:rsidRDefault="00FC08E0" w:rsidP="00FC08E0">
      <w:pPr>
        <w:ind w:left="11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๒.๑๒ นายเกื้อกูล  สงสว่าง        พนักงานขับรถ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FC08E0" w:rsidRDefault="00FC08E0" w:rsidP="00FC08E0">
      <w:pPr>
        <w:ind w:left="11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๒.๑๓ นายกิตติ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หนู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พนักงานขับรถ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คณะทำงาน </w:t>
      </w:r>
    </w:p>
    <w:p w:rsidR="00FC08E0" w:rsidRDefault="00FC08E0" w:rsidP="00FC08E0">
      <w:pPr>
        <w:ind w:left="11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๒.๑๔ นายวิเชียร  พรหม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ยาม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FC08E0" w:rsidRDefault="00FC08E0" w:rsidP="00FC08E0">
      <w:pPr>
        <w:ind w:left="115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๒.๑๕ นายปราโมทย์  วิเชียรประพันธ์   ยาม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FC08E0" w:rsidRDefault="00FC08E0" w:rsidP="00FC08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๒.๑๖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เปี่ยมสิริโรจน์ นักวิชาการตรวจสอบภายใน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ชำนาญการ    คณะทำงานและเลขานุการ</w:t>
      </w:r>
    </w:p>
    <w:p w:rsidR="00FC08E0" w:rsidRDefault="00FC08E0" w:rsidP="00FC08E0">
      <w:pPr>
        <w:rPr>
          <w:rFonts w:ascii="TH SarabunPSK" w:hAnsi="TH SarabunPSK" w:cs="TH SarabunPSK"/>
          <w:sz w:val="16"/>
          <w:szCs w:val="16"/>
        </w:rPr>
      </w:pPr>
    </w:p>
    <w:p w:rsidR="00FC08E0" w:rsidRDefault="00FC08E0" w:rsidP="00FC08E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ขอให้คณะกรรมการที่ได้รับการแต่งตั้งปฏิบัติหน้าที่ ให้สำเร็จลุล่วงอย่างมีประสิทธิภาพ เกิดประโยชน์แก่ราชการอย่างแท้จริง</w:t>
      </w:r>
    </w:p>
    <w:p w:rsidR="00FC08E0" w:rsidRPr="00B8327A" w:rsidRDefault="00FC08E0" w:rsidP="00FC08E0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327A">
        <w:rPr>
          <w:rFonts w:ascii="TH SarabunPSK" w:hAnsi="TH SarabunPSK" w:cs="TH SarabunPSK" w:hint="cs"/>
          <w:sz w:val="16"/>
          <w:szCs w:val="16"/>
          <w:cs/>
        </w:rPr>
        <w:tab/>
      </w:r>
      <w:r w:rsidRPr="00B8327A">
        <w:rPr>
          <w:rFonts w:ascii="TH SarabunPSK" w:hAnsi="TH SarabunPSK" w:cs="TH SarabunPSK" w:hint="cs"/>
          <w:sz w:val="16"/>
          <w:szCs w:val="16"/>
          <w:cs/>
        </w:rPr>
        <w:tab/>
      </w:r>
    </w:p>
    <w:p w:rsidR="00FC08E0" w:rsidRDefault="00FC08E0" w:rsidP="00FC08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ตั้งแต่ วันที่  ๓     เมษายน  ๒๕๕๗</w:t>
      </w:r>
    </w:p>
    <w:p w:rsidR="00FC08E0" w:rsidRPr="00DB1A34" w:rsidRDefault="00FC08E0" w:rsidP="00FC08E0">
      <w:pPr>
        <w:rPr>
          <w:rFonts w:ascii="TH SarabunPSK" w:hAnsi="TH SarabunPSK" w:cs="TH SarabunPSK"/>
          <w:sz w:val="16"/>
          <w:szCs w:val="16"/>
        </w:rPr>
      </w:pPr>
    </w:p>
    <w:p w:rsidR="00FC08E0" w:rsidRDefault="00FC08E0" w:rsidP="00FC08E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สั่ง ณ วันที่   ๒   เมษายน  พ.ศ. ๒๕๕๗</w:t>
      </w:r>
    </w:p>
    <w:p w:rsidR="00FC08E0" w:rsidRDefault="00FC08E0" w:rsidP="00FC08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1168666" cy="3083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30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8E0" w:rsidRDefault="00FC08E0" w:rsidP="00FC08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(นางอนงค์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นะกิจ)</w:t>
      </w:r>
    </w:p>
    <w:p w:rsidR="00FC08E0" w:rsidRDefault="00FC08E0" w:rsidP="00FC08E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ผู้อำนวยการสำนักงานเขตพื้นที่การศึกษาประถมศึกษาพัทลุง เขต ๒</w:t>
      </w:r>
    </w:p>
    <w:p w:rsidR="00BD5E32" w:rsidRDefault="00F6762B" w:rsidP="00AC700A">
      <w:pPr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noProof/>
          <w:color w:val="000000"/>
          <w:sz w:val="23"/>
          <w:szCs w:val="23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207025</wp:posOffset>
            </wp:positionH>
            <wp:positionV relativeFrom="paragraph">
              <wp:posOffset>-200557</wp:posOffset>
            </wp:positionV>
            <wp:extent cx="765166" cy="797442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22" cy="797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00A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            </w:t>
      </w:r>
    </w:p>
    <w:p w:rsidR="00BD5E32" w:rsidRDefault="00BD5E32" w:rsidP="00AC700A">
      <w:pPr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</w:p>
    <w:p w:rsidR="008E32E5" w:rsidRDefault="00BD5E32" w:rsidP="00AC700A">
      <w:pPr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                     </w:t>
      </w:r>
      <w:r w:rsidR="00AC700A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                                       </w:t>
      </w:r>
    </w:p>
    <w:p w:rsidR="008E32E5" w:rsidRPr="008E32E5" w:rsidRDefault="008E32E5" w:rsidP="00AC700A">
      <w:pPr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                                              </w:t>
      </w:r>
      <w:r w:rsidR="00AC700A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   </w:t>
      </w:r>
    </w:p>
    <w:p w:rsidR="00AC700A" w:rsidRPr="00AC700A" w:rsidRDefault="008E32E5" w:rsidP="00AC700A">
      <w:pPr>
        <w:rPr>
          <w:rFonts w:ascii="Angsana New" w:hAnsi="Angsana New"/>
          <w:sz w:val="32"/>
          <w:szCs w:val="32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                                                      </w:t>
      </w:r>
      <w:r w:rsidR="00AC700A" w:rsidRPr="00AC700A">
        <w:rPr>
          <w:rFonts w:ascii="Tahoma" w:hAnsi="Tahoma" w:cs="Tahoma"/>
          <w:b/>
          <w:bCs/>
          <w:color w:val="000000"/>
          <w:sz w:val="32"/>
          <w:szCs w:val="32"/>
          <w:shd w:val="clear" w:color="auto" w:fill="FFFFFF"/>
          <w:cs/>
        </w:rPr>
        <w:t>บันทึกข้อความ</w:t>
      </w:r>
    </w:p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0"/>
      </w:tblGrid>
      <w:tr w:rsidR="00AC700A" w:rsidRPr="00AC700A" w:rsidTr="00AC700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988"/>
              <w:gridCol w:w="6"/>
              <w:gridCol w:w="6"/>
            </w:tblGrid>
            <w:tr w:rsidR="00AC700A" w:rsidRPr="00AC700A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bottom"/>
                  <w:hideMark/>
                </w:tcPr>
                <w:p w:rsidR="00AC700A" w:rsidRPr="00AC700A" w:rsidRDefault="00AC700A" w:rsidP="00AC700A">
                  <w:pPr>
                    <w:rPr>
                      <w:rFonts w:ascii="Tahoma" w:hAnsi="Tahoma" w:cs="Tahoma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1250" w:type="dxa"/>
                  <w:shd w:val="clear" w:color="auto" w:fill="FFFFFF"/>
                  <w:vAlign w:val="center"/>
                  <w:hideMark/>
                </w:tcPr>
                <w:p w:rsidR="00AC700A" w:rsidRPr="00AC700A" w:rsidRDefault="00AC700A" w:rsidP="00AC700A">
                  <w:pPr>
                    <w:rPr>
                      <w:rFonts w:ascii="Tahoma" w:hAnsi="Tahoma" w:cs="Tahoma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000" w:type="dxa"/>
                  <w:shd w:val="clear" w:color="auto" w:fill="FFFFCC"/>
                  <w:hideMark/>
                </w:tcPr>
                <w:p w:rsidR="00AC700A" w:rsidRPr="00AC700A" w:rsidRDefault="00AC700A" w:rsidP="00AC700A">
                  <w:pPr>
                    <w:rPr>
                      <w:rFonts w:ascii="Tahoma" w:hAnsi="Tahoma" w:cs="Tahoma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AC700A" w:rsidRPr="00AC700A" w:rsidRDefault="00AC700A" w:rsidP="00AC700A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</w:p>
        </w:tc>
      </w:tr>
      <w:tr w:rsidR="00AC700A" w:rsidRPr="00AC700A" w:rsidTr="00AC700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C700A" w:rsidRPr="00AC700A" w:rsidRDefault="00AC700A" w:rsidP="00AC700A">
            <w:pPr>
              <w:rPr>
                <w:rFonts w:ascii="Tahoma" w:hAnsi="Tahoma" w:cs="Tahoma"/>
                <w:sz w:val="28"/>
              </w:rPr>
            </w:pPr>
          </w:p>
        </w:tc>
      </w:tr>
      <w:tr w:rsidR="00AC700A" w:rsidRPr="00AC700A" w:rsidTr="00AC700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C700A" w:rsidRPr="00AC700A" w:rsidRDefault="00AC700A" w:rsidP="00AC700A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AC700A">
              <w:rPr>
                <w:rFonts w:ascii="Tahoma" w:hAnsi="Tahoma" w:cs="Tahoma"/>
                <w:color w:val="000000"/>
                <w:sz w:val="23"/>
                <w:szCs w:val="23"/>
              </w:rPr>
              <w:br/>
            </w:r>
            <w:r>
              <w:rPr>
                <w:rFonts w:ascii="Tahoma" w:hAnsi="Tahoma" w:cs="Tahoma" w:hint="cs"/>
                <w:b/>
                <w:bCs/>
                <w:color w:val="000000"/>
                <w:sz w:val="23"/>
                <w:szCs w:val="23"/>
                <w:cs/>
              </w:rPr>
              <w:t xml:space="preserve">                     </w:t>
            </w:r>
            <w:r w:rsidRPr="00AC700A">
              <w:rPr>
                <w:rFonts w:ascii="Tahoma" w:hAnsi="Tahoma" w:cs="Tahoma"/>
                <w:b/>
                <w:bCs/>
                <w:color w:val="000000"/>
                <w:sz w:val="23"/>
                <w:szCs w:val="23"/>
                <w:cs/>
              </w:rPr>
              <w:t>ส่วนราชการ</w:t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  <w:cs/>
              </w:rPr>
              <w:t xml:space="preserve">หน่วยตรวจสอบภายใน สำนักงานเขตพื้นที่การศึกษาประถมศึกษาพัทลุง เขต </w:t>
            </w:r>
            <w:r w:rsidR="00F938B4">
              <w:rPr>
                <w:rFonts w:ascii="Tahoma" w:hAnsi="Tahoma" w:cs="Tahoma"/>
                <w:color w:val="000000"/>
                <w:sz w:val="23"/>
                <w:szCs w:val="23"/>
              </w:rPr>
              <w:t>2</w:t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</w:rPr>
              <w:br/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</w:rPr>
              <w:br/>
            </w:r>
            <w:r>
              <w:rPr>
                <w:rFonts w:ascii="Tahoma" w:hAnsi="Tahoma" w:cs="Tahoma" w:hint="cs"/>
                <w:color w:val="000000"/>
                <w:sz w:val="23"/>
                <w:szCs w:val="23"/>
                <w:cs/>
              </w:rPr>
              <w:t xml:space="preserve">                   </w:t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  <w:cs/>
              </w:rPr>
              <w:t>ที่.............................................................. วันที่</w:t>
            </w:r>
            <w:r w:rsidR="00BD5E32">
              <w:rPr>
                <w:rFonts w:ascii="Tahoma" w:hAnsi="Tahoma" w:cs="Tahoma" w:hint="cs"/>
                <w:color w:val="000000"/>
                <w:sz w:val="23"/>
                <w:szCs w:val="23"/>
                <w:cs/>
              </w:rPr>
              <w:t xml:space="preserve">  </w:t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  <w:cs/>
              </w:rPr>
              <w:t xml:space="preserve"> </w:t>
            </w:r>
            <w:r w:rsidR="00F938B4">
              <w:rPr>
                <w:rFonts w:ascii="Tahoma" w:hAnsi="Tahoma" w:cs="Tahoma"/>
                <w:color w:val="000000"/>
                <w:sz w:val="23"/>
                <w:szCs w:val="23"/>
              </w:rPr>
              <w:t>2</w:t>
            </w:r>
            <w:r w:rsidR="00BD5E32">
              <w:rPr>
                <w:rFonts w:ascii="Tahoma" w:hAnsi="Tahoma" w:cs="Tahoma"/>
                <w:color w:val="000000"/>
                <w:sz w:val="23"/>
                <w:szCs w:val="23"/>
              </w:rPr>
              <w:t xml:space="preserve">   </w:t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  <w:cs/>
              </w:rPr>
              <w:t>เดือน เมษายน พ.ศ.</w:t>
            </w:r>
            <w:r w:rsidR="00F938B4"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</w:rPr>
              <w:t>2557</w:t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</w:rPr>
              <w:br/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</w:rPr>
              <w:br/>
            </w:r>
            <w:r>
              <w:rPr>
                <w:rFonts w:ascii="Tahoma" w:hAnsi="Tahoma" w:cs="Tahoma" w:hint="cs"/>
                <w:b/>
                <w:bCs/>
                <w:color w:val="000000"/>
                <w:sz w:val="23"/>
                <w:szCs w:val="23"/>
                <w:cs/>
              </w:rPr>
              <w:t xml:space="preserve">                     </w:t>
            </w:r>
            <w:r w:rsidRPr="00AC700A">
              <w:rPr>
                <w:rFonts w:ascii="Tahoma" w:hAnsi="Tahoma" w:cs="Tahoma"/>
                <w:b/>
                <w:bCs/>
                <w:color w:val="000000"/>
                <w:sz w:val="23"/>
                <w:szCs w:val="23"/>
                <w:cs/>
              </w:rPr>
              <w:t>เรื่อง</w:t>
            </w:r>
            <w:r w:rsidRPr="00AC700A">
              <w:rPr>
                <w:rFonts w:ascii="Tahoma" w:hAnsi="Tahoma" w:cs="Tahoma"/>
                <w:b/>
                <w:bCs/>
                <w:color w:val="000000"/>
                <w:sz w:val="23"/>
              </w:rPr>
              <w:t> </w:t>
            </w:r>
            <w:r w:rsidR="00BD5E32">
              <w:rPr>
                <w:rFonts w:ascii="Tahoma" w:hAnsi="Tahoma" w:cs="Tahoma"/>
                <w:b/>
                <w:bCs/>
                <w:color w:val="000000"/>
                <w:sz w:val="23"/>
              </w:rPr>
              <w:t xml:space="preserve">    </w:t>
            </w:r>
            <w:r w:rsidRPr="00AC700A">
              <w:rPr>
                <w:rFonts w:ascii="Tahoma" w:hAnsi="Tahoma" w:cs="Tahoma"/>
                <w:color w:val="000000"/>
                <w:sz w:val="23"/>
                <w:szCs w:val="23"/>
                <w:cs/>
              </w:rPr>
              <w:t>การจัดอบรมเชิงปฏิบัติการระบบบัญชีโรงเรียน</w:t>
            </w:r>
          </w:p>
          <w:p w:rsidR="00AC700A" w:rsidRPr="00AC700A" w:rsidRDefault="00AC700A" w:rsidP="00AC700A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AC700A">
              <w:rPr>
                <w:rFonts w:ascii="Tahoma" w:hAnsi="Tahoma" w:cs="Tahoma"/>
                <w:color w:val="000000"/>
                <w:sz w:val="23"/>
                <w:szCs w:val="23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C700A" w:rsidRPr="00AC700A" w:rsidTr="00AC700A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BD5E32" w:rsidRDefault="00AC700A" w:rsidP="00AC700A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AC700A">
              <w:rPr>
                <w:rFonts w:ascii="MS sans-serif" w:hAnsi="MS sans-serif" w:cs="Tahoma"/>
                <w:color w:val="000000"/>
                <w:sz w:val="27"/>
                <w:szCs w:val="27"/>
              </w:rPr>
              <w:t> </w:t>
            </w:r>
            <w:r>
              <w:rPr>
                <w:rFonts w:ascii="MS sans-serif" w:hAnsi="MS sans-serif" w:cs="Tahoma"/>
                <w:color w:val="000000"/>
                <w:sz w:val="27"/>
                <w:szCs w:val="27"/>
              </w:rPr>
              <w:t xml:space="preserve">                 </w:t>
            </w:r>
            <w:r w:rsidR="00BD5E32">
              <w:rPr>
                <w:rFonts w:ascii="MS sans-serif" w:hAnsi="MS sans-serif" w:cs="Tahom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MS sans-serif" w:hAnsi="MS sans-serif" w:cs="Tahoma"/>
                <w:color w:val="000000"/>
                <w:sz w:val="27"/>
                <w:szCs w:val="27"/>
              </w:rPr>
              <w:t xml:space="preserve">  </w:t>
            </w:r>
            <w:r w:rsidRPr="00AC700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เรียน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ผู้อำนวยการสำนักงานเขตพื้นที่การศึกษาประถมศึกษาพัทลุง เขต </w:t>
            </w:r>
            <w:r w:rsidR="00F938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AC700A" w:rsidRPr="00AC700A" w:rsidRDefault="00AC700A" w:rsidP="00AC700A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   </w:t>
            </w:r>
          </w:p>
          <w:p w:rsidR="00AC700A" w:rsidRPr="00AC700A" w:rsidRDefault="00AC700A" w:rsidP="00AC70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                  </w:t>
            </w:r>
            <w:r w:rsidRPr="00AC700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เรื่องเดิม</w:t>
            </w:r>
            <w:r w:rsidRPr="00AC700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:rsidR="00AC700A" w:rsidRDefault="00AC700A" w:rsidP="00AC700A">
            <w:pPr>
              <w:jc w:val="both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            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ตามที่ได้รับอนุมัติให้ดำเนินการจัดซื้อ และจัดอบรมเชิงปฏิบัติการระบบบัญชีโรงเรียน ให้กับโรงเรียนในสังกัด</w:t>
            </w:r>
          </w:p>
          <w:p w:rsidR="00AC700A" w:rsidRDefault="00AC700A" w:rsidP="00AC700A">
            <w:pPr>
              <w:jc w:val="both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</w:t>
            </w:r>
            <w:proofErr w:type="spellStart"/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สพป.</w:t>
            </w:r>
            <w:proofErr w:type="spellEnd"/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พัทลุง เขต </w:t>
            </w:r>
            <w:r w:rsidR="00F938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="00F938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117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โรงเรียน และดำเนินการจำนวน </w:t>
            </w:r>
            <w:r w:rsidR="00F938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รุ่นในระหว่างวันที่ </w:t>
            </w:r>
            <w:r w:rsidR="00F938B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23-24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เมษายน </w:t>
            </w:r>
            <w:r w:rsidR="00F938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</w:p>
          <w:p w:rsidR="00AC700A" w:rsidRDefault="00AC700A" w:rsidP="00AC700A">
            <w:pPr>
              <w:jc w:val="both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โดยมีกิจกรรมการดำเนินงานตั้งแต่ขั้นตอน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ารติดตั้งระบบโปรแกรม การตั้งค่าข้อมูลรหัส การทดลองเข้าบันทึกรายการ</w:t>
            </w:r>
          </w:p>
          <w:p w:rsidR="00AC700A" w:rsidRDefault="00AC700A" w:rsidP="00AC700A">
            <w:pPr>
              <w:jc w:val="both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รับ-จ่ายเงินการสำรองข้อมูลการเรียกรายงานและการเข้าไป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ก้ไขข้อผิดพลาดระหว่างปฏิบัติงานโดยใช้งบประมาณ</w:t>
            </w:r>
          </w:p>
          <w:p w:rsidR="00AC700A" w:rsidRDefault="00AC700A" w:rsidP="00AC700A">
            <w:pPr>
              <w:jc w:val="both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ที่กำหนดไว้ในการดำเนินการตามแผนปฏิบัติการประจำปีงบประมาณ </w:t>
            </w:r>
            <w:r w:rsidR="00F938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2557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</w:t>
            </w:r>
            <w:proofErr w:type="spellStart"/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สพป.</w:t>
            </w:r>
            <w:proofErr w:type="spellEnd"/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พัทลุง เขต </w:t>
            </w:r>
            <w:r w:rsidR="00F938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:rsidR="00AC700A" w:rsidRDefault="00AC700A" w:rsidP="00AC700A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จำนวนเงินรวมทั้งสิ้น </w:t>
            </w:r>
            <w:r w:rsidR="00F938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85</w:t>
            </w:r>
            <w:r w:rsidR="00F938B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,840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บาท</w:t>
            </w:r>
          </w:p>
          <w:p w:rsidR="00BD5E32" w:rsidRPr="00AC700A" w:rsidRDefault="00BD5E32" w:rsidP="00AC700A">
            <w:pPr>
              <w:jc w:val="both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C700A" w:rsidRPr="00AC700A" w:rsidRDefault="00AC700A" w:rsidP="00AC70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</w:t>
            </w:r>
            <w:r w:rsidRPr="00AC700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  <w:p w:rsidR="00AC700A" w:rsidRPr="00AC700A" w:rsidRDefault="00AC700A" w:rsidP="00AC70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           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บัดนี้ ได้ขออนุมัติหลักสูตร  และตารางการจัดอบรมเชิงปฏิบัติการระบบบัญชีของโรงเรียน และทำหนังสือเชิญ</w:t>
            </w:r>
          </w:p>
          <w:p w:rsidR="00AC700A" w:rsidRDefault="00AC700A" w:rsidP="00AC70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วิทยากร เพื่อเตรียมการดำเนินการเรียบร้อยแล้ว</w:t>
            </w:r>
          </w:p>
          <w:p w:rsidR="00BD5E32" w:rsidRPr="00AC700A" w:rsidRDefault="00BD5E32" w:rsidP="00AC700A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C700A" w:rsidRPr="00AC700A" w:rsidRDefault="00AC700A" w:rsidP="00AC70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 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AC700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เรื่องเสนอเพื่อพิจารณา</w:t>
            </w:r>
          </w:p>
          <w:p w:rsidR="00AC700A" w:rsidRPr="00BD5E32" w:rsidRDefault="00BD5E32" w:rsidP="00BD5E32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="00F938B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C700A" w:rsidRPr="00BD5E3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ได้จัดทำคำสั่งแต่งตั้งคณะกรรมการ ในการดำเนินการจัดอบรมเชิงปฏิบัติการระบบบัญชีของโรงเรียน</w:t>
            </w:r>
          </w:p>
          <w:p w:rsidR="00AC700A" w:rsidRPr="00AC700A" w:rsidRDefault="00AC700A" w:rsidP="00AC70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เพื่อดำเนินการตามกิจกรรม ตามวัน ดังกล่าว</w:t>
            </w:r>
          </w:p>
          <w:p w:rsidR="00AC700A" w:rsidRDefault="00AC700A" w:rsidP="00AC70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           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="00F938B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ทำหนังสือแจ้งโรงเรียนในสังกัดทราบเพื่อจัดส่งผู้เข้ารับการอบรมเชิงปฏิบัติการโรงเรียนละ </w:t>
            </w:r>
            <w:r w:rsidR="009A4B5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คน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BD5E32" w:rsidRPr="00AC700A" w:rsidRDefault="00BD5E32" w:rsidP="00AC700A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C700A" w:rsidRPr="00AC700A" w:rsidRDefault="00AC700A" w:rsidP="00AC70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          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BD5E3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C70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จึงเรียนมาเพื่อโปรดพิจารณา ลงนามคำสั่งแต่งตั้งคณะกรรมการและหนังสือแจ้ง ต่อไป</w:t>
            </w:r>
          </w:p>
          <w:p w:rsidR="00AC700A" w:rsidRPr="00AC700A" w:rsidRDefault="00AC700A" w:rsidP="00AC700A">
            <w:pPr>
              <w:spacing w:before="100" w:beforeAutospacing="1" w:after="100" w:afterAutospacing="1"/>
              <w:rPr>
                <w:rFonts w:ascii="Angsana New" w:hAnsi="Angsana New"/>
                <w:color w:val="000000"/>
                <w:sz w:val="28"/>
              </w:rPr>
            </w:pPr>
            <w:r w:rsidRPr="00AC700A">
              <w:rPr>
                <w:rFonts w:ascii="Angsana New" w:hAnsi="Angsana New"/>
                <w:color w:val="000000"/>
                <w:sz w:val="28"/>
              </w:rPr>
              <w:t> </w:t>
            </w:r>
            <w:r w:rsidRPr="00AC700A">
              <w:rPr>
                <w:rFonts w:ascii="MS sans-serif" w:hAnsi="MS sans-serif" w:hint="cs"/>
                <w:color w:val="000000"/>
                <w:sz w:val="27"/>
                <w:szCs w:val="27"/>
              </w:rPr>
              <w:t xml:space="preserve">                                    </w:t>
            </w:r>
          </w:p>
        </w:tc>
      </w:tr>
      <w:tr w:rsidR="00AC700A" w:rsidRPr="00AC700A" w:rsidTr="00AC700A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AC700A" w:rsidRPr="00AC700A" w:rsidRDefault="00AC700A" w:rsidP="00AC700A">
            <w:pPr>
              <w:jc w:val="center"/>
              <w:rPr>
                <w:rFonts w:ascii="MS sans-serif" w:hAnsi="MS sans-serif" w:cs="Tahoma"/>
                <w:color w:val="000000"/>
                <w:sz w:val="23"/>
                <w:szCs w:val="23"/>
              </w:rPr>
            </w:pPr>
            <w:r w:rsidRPr="00AC700A">
              <w:rPr>
                <w:rFonts w:ascii="MS sans-serif" w:hAnsi="MS sans-serif" w:cs="Tahoma"/>
                <w:color w:val="000000"/>
                <w:szCs w:val="24"/>
              </w:rPr>
              <w:br/>
            </w:r>
            <w:r>
              <w:rPr>
                <w:rFonts w:ascii="MS sans-serif" w:hAnsi="MS sans-serif" w:cs="Tahoma"/>
                <w:noProof/>
                <w:color w:val="000000"/>
                <w:szCs w:val="24"/>
              </w:rPr>
              <w:drawing>
                <wp:inline distT="0" distB="0" distL="0" distR="0">
                  <wp:extent cx="2096824" cy="648586"/>
                  <wp:effectExtent l="19050" t="0" r="0" b="0"/>
                  <wp:docPr id="5" name="Picture 2" descr="http://202.143.189.247/myoffice/2557/laysen/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2.143.189.247/myoffice/2557/laysen/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548" cy="648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00A" w:rsidRPr="00AC700A" w:rsidTr="00AC700A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AC700A" w:rsidRPr="00AC700A" w:rsidRDefault="00AC700A" w:rsidP="00AC700A">
            <w:pPr>
              <w:rPr>
                <w:rFonts w:ascii="MS sans-serif" w:hAnsi="MS sans-serif" w:cs="Tahoma"/>
                <w:color w:val="000000"/>
                <w:sz w:val="23"/>
                <w:szCs w:val="23"/>
              </w:rPr>
            </w:pPr>
          </w:p>
        </w:tc>
      </w:tr>
    </w:tbl>
    <w:p w:rsidR="00AC700A" w:rsidRPr="00AC700A" w:rsidRDefault="00AC700A" w:rsidP="00AC700A">
      <w:pPr>
        <w:rPr>
          <w:rFonts w:ascii="Angsana New" w:hAnsi="Angsana New"/>
          <w:vanish/>
          <w:sz w:val="28"/>
        </w:rPr>
      </w:pPr>
    </w:p>
    <w:tbl>
      <w:tblPr>
        <w:tblW w:w="72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0"/>
      </w:tblGrid>
      <w:tr w:rsidR="00AC700A" w:rsidRPr="00AC700A" w:rsidTr="00AC700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C700A" w:rsidRPr="00AC700A" w:rsidRDefault="00AC700A" w:rsidP="00AC700A">
            <w:pPr>
              <w:rPr>
                <w:rFonts w:ascii="MS sans-serif" w:hAnsi="MS sans-serif"/>
                <w:color w:val="000000"/>
                <w:sz w:val="23"/>
                <w:szCs w:val="23"/>
              </w:rPr>
            </w:pPr>
          </w:p>
        </w:tc>
      </w:tr>
      <w:tr w:rsidR="00AC700A" w:rsidRPr="00AC700A" w:rsidTr="00AC700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C700A" w:rsidRPr="00AC700A" w:rsidRDefault="00AC700A" w:rsidP="00AC700A">
            <w:pPr>
              <w:jc w:val="center"/>
              <w:rPr>
                <w:rFonts w:ascii="MS sans-serif" w:hAnsi="MS sans-serif"/>
                <w:b/>
                <w:bCs/>
                <w:color w:val="000000"/>
                <w:sz w:val="23"/>
                <w:szCs w:val="23"/>
              </w:rPr>
            </w:pPr>
            <w:r w:rsidRPr="00AC700A">
              <w:rPr>
                <w:rFonts w:ascii="MS sans-serif" w:hAnsi="MS sans-serif"/>
                <w:b/>
                <w:bCs/>
                <w:color w:val="000000"/>
                <w:sz w:val="23"/>
                <w:szCs w:val="23"/>
              </w:rPr>
              <w:br/>
            </w:r>
            <w:r w:rsidRPr="00AC700A">
              <w:rPr>
                <w:rFonts w:ascii="MS sans-serif" w:hAnsi="MS sans-serif"/>
                <w:b/>
                <w:bCs/>
                <w:color w:val="000000"/>
                <w:sz w:val="23"/>
                <w:szCs w:val="23"/>
                <w:cs/>
              </w:rPr>
              <w:t>โปรดพิจารณาและลงนามในคำสั่งและหนังสือแจ้งโรงเรียน</w:t>
            </w:r>
            <w:r w:rsidRPr="00AC700A">
              <w:rPr>
                <w:rFonts w:ascii="MS sans-serif" w:hAnsi="MS sans-serif"/>
                <w:b/>
                <w:bCs/>
                <w:color w:val="000000"/>
                <w:sz w:val="23"/>
                <w:szCs w:val="23"/>
              </w:rPr>
              <w:br/>
            </w:r>
            <w:r>
              <w:rPr>
                <w:rFonts w:ascii="MS sans-serif" w:hAnsi="MS sans-serif"/>
                <w:b/>
                <w:bCs/>
                <w:noProof/>
                <w:color w:val="990000"/>
                <w:sz w:val="23"/>
                <w:szCs w:val="23"/>
              </w:rPr>
              <w:drawing>
                <wp:inline distT="0" distB="0" distL="0" distR="0">
                  <wp:extent cx="2041944" cy="637954"/>
                  <wp:effectExtent l="19050" t="0" r="0" b="0"/>
                  <wp:docPr id="3" name="Picture 3" descr="http://202.143.189.247/myoffice/2557/laysen/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02.143.189.247/myoffice/2557/laysen/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637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00A" w:rsidRPr="00AC700A" w:rsidTr="00AC700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C700A" w:rsidRPr="00AC700A" w:rsidRDefault="00AC700A" w:rsidP="00AC700A">
            <w:pPr>
              <w:jc w:val="center"/>
              <w:rPr>
                <w:rFonts w:ascii="MS sans-serif" w:hAnsi="MS sans-serif"/>
                <w:color w:val="000000"/>
                <w:sz w:val="23"/>
                <w:szCs w:val="23"/>
              </w:rPr>
            </w:pPr>
            <w:r w:rsidRPr="00AC700A">
              <w:rPr>
                <w:rFonts w:ascii="MS sans-serif" w:hAnsi="MS sans-serif"/>
                <w:color w:val="000000"/>
                <w:sz w:val="23"/>
                <w:szCs w:val="23"/>
                <w:cs/>
              </w:rPr>
              <w:t>ชอบ</w:t>
            </w:r>
          </w:p>
        </w:tc>
      </w:tr>
      <w:tr w:rsidR="00AC700A" w:rsidRPr="00AC700A" w:rsidTr="00AC700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C700A" w:rsidRPr="00AC700A" w:rsidRDefault="00AC700A" w:rsidP="00AC700A">
            <w:pPr>
              <w:jc w:val="center"/>
              <w:rPr>
                <w:rFonts w:ascii="MS sans-serif" w:hAnsi="MS sans-serif"/>
                <w:b/>
                <w:bCs/>
                <w:color w:val="000000"/>
                <w:sz w:val="23"/>
                <w:szCs w:val="23"/>
              </w:rPr>
            </w:pPr>
            <w:r w:rsidRPr="00AC700A">
              <w:rPr>
                <w:rFonts w:ascii="MS sans-serif" w:hAnsi="MS sans-serif"/>
                <w:b/>
                <w:bCs/>
                <w:color w:val="000000"/>
                <w:sz w:val="23"/>
                <w:szCs w:val="23"/>
              </w:rPr>
              <w:br/>
            </w:r>
            <w:r>
              <w:rPr>
                <w:rFonts w:ascii="MS sans-serif" w:hAnsi="MS sans-serif"/>
                <w:b/>
                <w:bCs/>
                <w:noProof/>
                <w:color w:val="990000"/>
                <w:sz w:val="23"/>
                <w:szCs w:val="23"/>
              </w:rPr>
              <w:drawing>
                <wp:inline distT="0" distB="0" distL="0" distR="0">
                  <wp:extent cx="3508744" cy="797442"/>
                  <wp:effectExtent l="19050" t="0" r="0" b="0"/>
                  <wp:docPr id="4" name="Picture 4" descr="http://202.143.189.247/myoffice/2557/laysen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02.143.189.247/myoffice/2557/laysen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519" cy="797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DE1" w:rsidRDefault="007D3DE1"/>
    <w:sectPr w:rsidR="007D3DE1" w:rsidSect="00FC08E0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46B3F"/>
    <w:multiLevelType w:val="hybridMultilevel"/>
    <w:tmpl w:val="C0782D2E"/>
    <w:lvl w:ilvl="0" w:tplc="B888B0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013AF9"/>
    <w:multiLevelType w:val="hybridMultilevel"/>
    <w:tmpl w:val="D7845F12"/>
    <w:lvl w:ilvl="0" w:tplc="D4AAF49E">
      <w:start w:val="1"/>
      <w:numFmt w:val="thaiNumbers"/>
      <w:lvlText w:val="%1.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applyBreakingRules/>
  </w:compat>
  <w:rsids>
    <w:rsidRoot w:val="00FC08E0"/>
    <w:rsid w:val="007D3DE1"/>
    <w:rsid w:val="00825E20"/>
    <w:rsid w:val="008E32E5"/>
    <w:rsid w:val="009A4B52"/>
    <w:rsid w:val="009E7BE0"/>
    <w:rsid w:val="00AC700A"/>
    <w:rsid w:val="00BC6E47"/>
    <w:rsid w:val="00BD5E32"/>
    <w:rsid w:val="00F6762B"/>
    <w:rsid w:val="00F938B4"/>
    <w:rsid w:val="00FC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E0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8E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C08E0"/>
    <w:rPr>
      <w:rFonts w:ascii="Tahoma" w:eastAsia="Times New Roman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AC700A"/>
  </w:style>
  <w:style w:type="paragraph" w:styleId="a6">
    <w:name w:val="Normal (Web)"/>
    <w:basedOn w:val="a"/>
    <w:uiPriority w:val="99"/>
    <w:semiHidden/>
    <w:unhideWhenUsed/>
    <w:rsid w:val="00AC700A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7">
    <w:name w:val="Hyperlink"/>
    <w:basedOn w:val="a0"/>
    <w:uiPriority w:val="99"/>
    <w:semiHidden/>
    <w:unhideWhenUsed/>
    <w:rsid w:val="00AC70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2014-04-03T06:54:00Z</cp:lastPrinted>
  <dcterms:created xsi:type="dcterms:W3CDTF">2014-04-03T06:23:00Z</dcterms:created>
  <dcterms:modified xsi:type="dcterms:W3CDTF">2014-04-03T07:00:00Z</dcterms:modified>
</cp:coreProperties>
</file>