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7A" w:rsidRPr="00CF687A" w:rsidRDefault="00CF687A">
      <w:pPr>
        <w:rPr>
          <w:rFonts w:hint="cs"/>
          <w:sz w:val="44"/>
          <w:szCs w:val="44"/>
          <w:cs/>
          <w:lang w:bidi="th-TH"/>
        </w:rPr>
      </w:pPr>
      <w:r w:rsidRPr="00CF687A">
        <w:rPr>
          <w:rFonts w:asciiTheme="majorBidi" w:hAnsiTheme="majorBidi" w:cstheme="majorBidi"/>
          <w:sz w:val="52"/>
          <w:szCs w:val="52"/>
          <w:cs/>
          <w:lang w:bidi="th-TH"/>
        </w:rPr>
        <w:t>คำชี้แจง  ของ</w:t>
      </w:r>
      <w:r w:rsidRPr="00CF687A">
        <w:rPr>
          <w:rFonts w:ascii="Tahoma" w:eastAsia="Times New Roman" w:hAnsi="Tahoma" w:cs="Tahoma" w:hint="cs"/>
          <w:color w:val="666666"/>
          <w:sz w:val="44"/>
          <w:szCs w:val="44"/>
          <w:cs/>
          <w:lang w:bidi="th-TH"/>
        </w:rPr>
        <w:t xml:space="preserve">  </w:t>
      </w:r>
      <w:r w:rsidRPr="00CF687A">
        <w:rPr>
          <w:rFonts w:ascii="Tahoma" w:eastAsia="Times New Roman" w:hAnsi="Tahoma" w:cs="Tahoma"/>
          <w:color w:val="666666"/>
          <w:sz w:val="44"/>
          <w:szCs w:val="44"/>
          <w:cs/>
          <w:lang w:bidi="th-TH"/>
        </w:rPr>
        <w:t>สำนักพัฒนานวัตกรรมการจัดการศึกษา</w:t>
      </w:r>
    </w:p>
    <w:tbl>
      <w:tblPr>
        <w:tblW w:w="10977" w:type="dxa"/>
        <w:jc w:val="center"/>
        <w:tblCellSpacing w:w="37" w:type="dxa"/>
        <w:tblBorders>
          <w:top w:val="single" w:sz="6" w:space="0" w:color="339999"/>
          <w:left w:val="single" w:sz="6" w:space="0" w:color="339999"/>
          <w:bottom w:val="single" w:sz="6" w:space="0" w:color="339999"/>
          <w:right w:val="single" w:sz="6" w:space="0" w:color="33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77"/>
      </w:tblGrid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shd w:val="clear" w:color="auto" w:fill="FF9900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32"/>
                <w:szCs w:val="32"/>
                <w:lang w:bidi="th-TH"/>
              </w:rPr>
            </w:pPr>
            <w:r w:rsidRPr="00CF687A">
              <w:rPr>
                <w:rFonts w:ascii="Tahoma" w:eastAsia="Times New Roman" w:hAnsi="Tahoma" w:cs="Tahoma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ผู้รายงาน : พัทลุง เขต </w:t>
            </w:r>
            <w:r w:rsidRPr="00CF687A">
              <w:rPr>
                <w:rFonts w:ascii="Tahoma" w:eastAsia="Times New Roman" w:hAnsi="Tahoma" w:cs="Tahoma"/>
                <w:b/>
                <w:bCs/>
                <w:color w:val="FFFFFF"/>
                <w:sz w:val="32"/>
                <w:szCs w:val="32"/>
                <w:lang w:bidi="th-TH"/>
              </w:rPr>
              <w:t>2</w:t>
            </w:r>
            <w:r w:rsidRPr="00CF687A">
              <w:rPr>
                <w:rFonts w:ascii="Tahoma" w:eastAsia="Times New Roman" w:hAnsi="Tahoma" w:cs="Tahoma"/>
                <w:color w:val="666666"/>
                <w:sz w:val="32"/>
                <w:szCs w:val="32"/>
                <w:lang w:bidi="th-TH"/>
              </w:rPr>
              <w:t>   </w:t>
            </w:r>
            <w:r w:rsidRPr="00CF687A">
              <w:rPr>
                <w:rFonts w:ascii="Tahoma" w:eastAsia="Times New Roman" w:hAnsi="Tahoma" w:cs="Tahoma"/>
                <w:noProof/>
                <w:color w:val="666666"/>
                <w:sz w:val="32"/>
                <w:szCs w:val="32"/>
                <w:lang w:bidi="th-TH"/>
              </w:rPr>
              <w:drawing>
                <wp:inline distT="0" distB="0" distL="0" distR="0" wp14:anchorId="4BEDC0C5" wp14:editId="7B092266">
                  <wp:extent cx="308610" cy="274320"/>
                  <wp:effectExtent l="0" t="0" r="0" b="0"/>
                  <wp:docPr id="1" name="Picture 1" descr="http://ars.psdg-obec.go.th/imag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rs.psdg-obec.go.th/imag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87A">
              <w:rPr>
                <w:rFonts w:ascii="Tahoma" w:eastAsia="Times New Roman" w:hAnsi="Tahoma" w:cs="Tahoma"/>
                <w:color w:val="666666"/>
                <w:sz w:val="32"/>
                <w:szCs w:val="32"/>
                <w:lang w:bidi="th-TH"/>
              </w:rPr>
              <w:t>   </w:t>
            </w:r>
            <w:r w:rsidRPr="00CF687A">
              <w:rPr>
                <w:rFonts w:ascii="Tahoma" w:eastAsia="Times New Roman" w:hAnsi="Tahoma" w:cs="Tahoma"/>
                <w:b/>
                <w:bCs/>
                <w:color w:val="FFFFFF"/>
                <w:sz w:val="32"/>
                <w:szCs w:val="32"/>
                <w:cs/>
                <w:lang w:bidi="th-TH"/>
              </w:rPr>
              <w:t>ผู้รับรอง : สนก.</w: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 xml:space="preserve">กลยุทธ์ที่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2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ปลูกฝังคุณธรรม จริยธรรม ความเป็นไทย และวิถีชีวิตตามหลักปรัชญาของเศรษฐกิจพอเพียง ความรับผิดชอบต่อสังคมและสิ่งแวดล้อม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> </w: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ตัวชี้วัดหลัก :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 15.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29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ประการสู่ความเป็นโรงเรียนวิถีพุทธ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> </w: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ตัวชี้วัดย่อย :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 15.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29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ประการสู่ความเป็นโรงเรียนวิถีพุทธ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> </w: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ตัวแปร :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 a.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 xml:space="preserve">จำนวนโรงเรียนวิถีพุทธที่ได้ระดับคะแนนรายโรงเรียนตั้งแต่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 xml:space="preserve">3 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cs/>
                <w:lang w:bidi="th-TH"/>
              </w:rPr>
              <w:t>ขึ้นไป</w:t>
            </w: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t> </w:t>
            </w:r>
          </w:p>
        </w:tc>
      </w:tr>
      <w:tr w:rsidR="00CF687A" w:rsidRPr="00CF687A" w:rsidTr="00CF687A">
        <w:trPr>
          <w:tblCellSpacing w:w="37" w:type="dxa"/>
          <w:jc w:val="center"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CF687A" w:rsidRPr="00CF687A" w:rsidTr="00CF687A">
        <w:trPr>
          <w:tblCellSpacing w:w="37" w:type="dxa"/>
          <w:jc w:val="center"/>
          <w:hidden/>
        </w:trPr>
        <w:tc>
          <w:tcPr>
            <w:tcW w:w="10829" w:type="dxa"/>
            <w:vAlign w:val="center"/>
            <w:hideMark/>
          </w:tcPr>
          <w:p w:rsidR="00CF687A" w:rsidRPr="00CF687A" w:rsidRDefault="00CF687A" w:rsidP="00CF687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</w:pPr>
            <w:r w:rsidRPr="00CF687A"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  <w:t>Top of Form</w:t>
            </w:r>
          </w:p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b/>
                <w:bCs/>
                <w:noProof/>
                <w:color w:val="666666"/>
                <w:sz w:val="28"/>
                <w:szCs w:val="28"/>
                <w:lang w:bidi="th-TH"/>
              </w:rPr>
              <w:drawing>
                <wp:inline distT="0" distB="0" distL="0" distR="0" wp14:anchorId="158905A2" wp14:editId="44A9CA5A">
                  <wp:extent cx="228600" cy="228600"/>
                  <wp:effectExtent l="0" t="0" r="0" b="0"/>
                  <wp:docPr id="2" name="Picture 2" descr="http://ars.psdg-obec.go.th/icon/ex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rs.psdg-obec.go.th/icon/ex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87A">
              <w:rPr>
                <w:rFonts w:ascii="Tahoma" w:eastAsia="Times New Roman" w:hAnsi="Tahoma" w:cs="Tahoma"/>
                <w:b/>
                <w:bCs/>
                <w:color w:val="0000FF"/>
                <w:sz w:val="28"/>
                <w:szCs w:val="28"/>
                <w:cs/>
                <w:lang w:bidi="th-TH"/>
              </w:rPr>
              <w:t>เอกสารประกอบ / เอกสารอ้างอิง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F687A" w:rsidRPr="00CF687A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  <w:gridCol w:w="1217"/>
                    <w:gridCol w:w="1056"/>
                    <w:gridCol w:w="2350"/>
                    <w:gridCol w:w="1535"/>
                  </w:tblGrid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30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เอกสาร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ผู้แนบไฟล์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ลงทะเบียนรับ</w:t>
                        </w:r>
                      </w:p>
                    </w:tc>
                  </w:tr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7" w:tgtFrame="_blank" w:history="1">
                          <w:r w:rsidRPr="00CF687A">
                            <w:rPr>
                              <w:rFonts w:ascii="Tahoma" w:eastAsia="Times New Roman" w:hAnsi="Tahoma" w:cs="Tahoma"/>
                              <w:color w:val="58595B"/>
                              <w:sz w:val="28"/>
                              <w:szCs w:val="28"/>
                              <w:u w:val="single"/>
                              <w:cs/>
                              <w:lang w:bidi="th-TH"/>
                            </w:rPr>
                            <w:t>ก่อนประเมินรอบ๙เดือน ให้อ่านเอกสารนี้ก่อนค่ะ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รอบ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6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เดือน ปี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proofErr w:type="gramStart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30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มิ.ย.</w:t>
                        </w:r>
                        <w:proofErr w:type="gramEnd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12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ก.ค.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</w:tr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8" w:tgtFrame="_blank" w:history="1">
                          <w:r w:rsidRPr="00CF687A">
                            <w:rPr>
                              <w:rFonts w:ascii="Tahoma" w:eastAsia="Times New Roman" w:hAnsi="Tahoma" w:cs="Tahoma"/>
                              <w:color w:val="58595B"/>
                              <w:sz w:val="28"/>
                              <w:szCs w:val="28"/>
                              <w:u w:val="single"/>
                              <w:cs/>
                              <w:lang w:bidi="th-TH"/>
                            </w:rPr>
                            <w:t>๑.ก่อนประเมินรอบ๙เดือน ให้อ่านเอกสารนี้ก่อนค่ะ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รอบ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9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เดือน ปี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1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ก.ค.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9" w:history="1"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cs/>
                              <w:lang w:bidi="th-TH"/>
                            </w:rPr>
                            <w:t>คลิกลงรับ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t> 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drawing>
                              <wp:inline distT="0" distB="0" distL="0" distR="0" wp14:anchorId="40C4C8DE" wp14:editId="585AD53F">
                                <wp:extent cx="228600" cy="102870"/>
                                <wp:effectExtent l="0" t="0" r="0" b="0"/>
                                <wp:docPr id="3" name="Picture 3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2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</w:tbl>
                <w:p w:rsidR="00CF687A" w:rsidRPr="00CF687A" w:rsidRDefault="00CF687A" w:rsidP="00CF687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8"/>
                      <w:szCs w:val="28"/>
                      <w:lang w:bidi="th-TH"/>
                    </w:rPr>
                  </w:pPr>
                </w:p>
              </w:tc>
            </w:tr>
          </w:tbl>
          <w:p w:rsidR="00CF687A" w:rsidRPr="00CF687A" w:rsidRDefault="00CF687A" w:rsidP="00CF687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</w:pPr>
            <w:r w:rsidRPr="00CF687A"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  <w:t>Bottom of Form</w:t>
            </w:r>
          </w:p>
          <w:p w:rsidR="00CF687A" w:rsidRPr="00CF687A" w:rsidRDefault="00CF687A" w:rsidP="00CF687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</w:pPr>
            <w:r w:rsidRPr="00CF687A"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  <w:t>Top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9"/>
            </w:tblGrid>
            <w:tr w:rsidR="00CF687A" w:rsidRPr="00CF68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687A" w:rsidRPr="00CF687A" w:rsidRDefault="00CF687A" w:rsidP="00CF687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8"/>
                      <w:szCs w:val="28"/>
                      <w:lang w:bidi="th-TH"/>
                    </w:rPr>
                  </w:pPr>
                  <w:r w:rsidRPr="00CF687A">
                    <w:rPr>
                      <w:rFonts w:ascii="Tahoma" w:eastAsia="Times New Roman" w:hAnsi="Tahoma" w:cs="Tahoma"/>
                      <w:color w:val="666666"/>
                      <w:sz w:val="28"/>
                      <w:szCs w:val="28"/>
                      <w:lang w:bidi="th-TH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</w:tbl>
          <w:p w:rsidR="00CF687A" w:rsidRPr="00CF687A" w:rsidRDefault="00CF687A" w:rsidP="00CF687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bidi="th-TH"/>
              </w:rPr>
            </w:pPr>
            <w:r w:rsidRPr="00CF687A">
              <w:rPr>
                <w:rFonts w:ascii="Tahoma" w:eastAsia="Times New Roman" w:hAnsi="Tahoma" w:cs="Tahoma"/>
                <w:b/>
                <w:bCs/>
                <w:color w:val="666666"/>
                <w:sz w:val="28"/>
                <w:szCs w:val="28"/>
                <w:lang w:bidi="th-TH"/>
              </w:rPr>
              <w:t>  </w:t>
            </w:r>
            <w:r w:rsidRPr="00CF687A">
              <w:rPr>
                <w:rFonts w:ascii="Tahoma" w:eastAsia="Times New Roman" w:hAnsi="Tahoma" w:cs="Tahoma"/>
                <w:b/>
                <w:bCs/>
                <w:noProof/>
                <w:color w:val="666666"/>
                <w:sz w:val="28"/>
                <w:szCs w:val="28"/>
                <w:lang w:bidi="th-TH"/>
              </w:rPr>
              <w:drawing>
                <wp:inline distT="0" distB="0" distL="0" distR="0" wp14:anchorId="2FB3C19B" wp14:editId="1E172A7B">
                  <wp:extent cx="285750" cy="285750"/>
                  <wp:effectExtent l="0" t="0" r="0" b="0"/>
                  <wp:docPr id="4" name="Picture 4" descr="http://ars.psdg-obec.go.th/icon/bo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rs.psdg-obec.go.th/icon/bo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87A">
              <w:rPr>
                <w:rFonts w:ascii="Tahoma" w:eastAsia="Times New Roman" w:hAnsi="Tahoma" w:cs="Tahoma"/>
                <w:b/>
                <w:bCs/>
                <w:color w:val="666666"/>
                <w:sz w:val="28"/>
                <w:szCs w:val="28"/>
                <w:lang w:bidi="th-TH"/>
              </w:rPr>
              <w:t> </w:t>
            </w:r>
            <w:r w:rsidRPr="00CF687A">
              <w:rPr>
                <w:rFonts w:ascii="Tahoma" w:eastAsia="Times New Roman" w:hAnsi="Tahoma" w:cs="Tahoma"/>
                <w:b/>
                <w:bCs/>
                <w:color w:val="0000FF"/>
                <w:sz w:val="28"/>
                <w:szCs w:val="28"/>
                <w:cs/>
                <w:lang w:bidi="th-TH"/>
              </w:rPr>
              <w:t>ความคิดเห็น / ข้อเสนอแนะ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F687A" w:rsidRPr="00CF687A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5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9"/>
                    <w:gridCol w:w="794"/>
                    <w:gridCol w:w="776"/>
                    <w:gridCol w:w="1417"/>
                    <w:gridCol w:w="1454"/>
                  </w:tblGrid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ผู้ส่งข้อความ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cs/>
                            <w:lang w:bidi="th-TH"/>
                          </w:rPr>
                          <w:t>ลงทะเบียนรับ</w:t>
                        </w:r>
                      </w:p>
                    </w:tc>
                  </w:tr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เรียนผู้รับผิดชอบ ตัวชี้วัดที่ ๑๕ ทุกท่าน ในรอบการรับรอง ๖ เดือน สำหรับตัวชี้วัดที่ ๑๕ ยังไม่ต้องดำเนินการประเมิน เนื่องจากเป็นการประเมินตนเองของสถานศึกษา จึงต้อง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lastRenderedPageBreak/>
                          <w:t xml:space="preserve">รอให้เปิดเทอมก่อน ให้สถานศึกษาปรับปรุงพัฒนาตนเองก่อน ดังนั้นเมื่อเปิดเทอม๑/๕๗ แล้ว สถานศึกษาทุกแห่งที่เข้าโครงการโรงเรียนวิถีพุทธ ให้ประเมินตนเองในรอบปี ๒๕๕๗ ใน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website vitheebuddha.com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จำนวน ๒ ครั้ง ซึ่งช่วงเวลา และรายการประเมินจะตรงกับ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ARS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ของ กพร คือรอบ ๙ เดือน และ รอบ ๑๒ เดือน ใช้ข้อมูลเดียวกันได้ ขอให้ใช้การประเมินตนเอง เป็นประโยชน์ที่จะพัฒนาตนเองอย่างแท้จริง อย่างไรก็ตาม หากมีข้อสงสัย ซักถาม และข้อมูลอื่นๆ โปรดติดตามได้ที่เวปไซด์ดังกล่าว ขอบคุณในความร่วมมือพัฒนานักเรียนโรงเรียนวิถีพุทธ สาธุ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lastRenderedPageBreak/>
                          <w:t xml:space="preserve">รอบ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6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เดือน ปี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proofErr w:type="gramStart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30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เม.ย.</w:t>
                        </w:r>
                        <w:proofErr w:type="gramEnd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12" w:history="1"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cs/>
                              <w:lang w:bidi="th-TH"/>
                            </w:rPr>
                            <w:t>คลิกลงรับ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t> 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drawing>
                              <wp:inline distT="0" distB="0" distL="0" distR="0" wp14:anchorId="79C57BFC" wp14:editId="28326171">
                                <wp:extent cx="228600" cy="102870"/>
                                <wp:effectExtent l="0" t="0" r="0" b="0"/>
                                <wp:docPr id="5" name="Picture 5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2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lastRenderedPageBreak/>
                          <w:t xml:space="preserve">ก่อนประเมินรอบ ๙ เดือน(๑-๑๕ กค ๕๗) ให้เขตอ่านเอกสารที่แนบมาก่อน หรืออ่านได้ที่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vitheebuddha.com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ข่าวสาร โรงเรียนวิถีพุทธ ฉบับที่ ๑๐๘ เป็นการอธิบายการกรอกข้อมูลค่ะ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รอบ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6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เดือน ปี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proofErr w:type="gramStart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30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มิ.ย.</w:t>
                        </w:r>
                        <w:proofErr w:type="gramEnd"/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13" w:history="1"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cs/>
                              <w:lang w:bidi="th-TH"/>
                            </w:rPr>
                            <w:t>คลิกลงรับ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t> 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drawing>
                              <wp:inline distT="0" distB="0" distL="0" distR="0" wp14:anchorId="2FD0FF4C" wp14:editId="7FDED8E1">
                                <wp:extent cx="228600" cy="102870"/>
                                <wp:effectExtent l="0" t="0" r="0" b="0"/>
                                <wp:docPr id="6" name="Picture 6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2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  <w:tr w:rsidR="00CF687A" w:rsidRPr="00CF68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๑.ก่อนประเมินรอบ ๙ เดือน(๑-๑๕ กค ๕๗) ให้เขตอ่านเอกสารที่แนบมาก่อน หรืออ่านได้ที่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vitheebuddha.com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ข่าวสาร โรงเรียนวิถีพุทธ ฉบับที่ ๑๐๘ เป็นการอธิบายการกรอกข้อมูลค่ะ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รอบ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9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เดือน ปี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 xml:space="preserve">1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 xml:space="preserve">ก.ค. </w:t>
                        </w: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r w:rsidRPr="00CF687A"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cs/>
                            <w:lang w:bidi="th-TH"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F687A" w:rsidRPr="00CF687A" w:rsidRDefault="00CF687A" w:rsidP="00CF68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8"/>
                            <w:szCs w:val="28"/>
                            <w:lang w:bidi="th-TH"/>
                          </w:rPr>
                        </w:pPr>
                        <w:hyperlink r:id="rId14" w:history="1"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cs/>
                              <w:lang w:bidi="th-TH"/>
                            </w:rPr>
                            <w:t>คลิกลงรับ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t> </w:t>
                          </w:r>
                          <w:r w:rsidRPr="00CF687A"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8"/>
                              <w:szCs w:val="28"/>
                              <w:lang w:bidi="th-TH"/>
                            </w:rPr>
                            <w:drawing>
                              <wp:inline distT="0" distB="0" distL="0" distR="0" wp14:anchorId="23331A83" wp14:editId="7A8CE748">
                                <wp:extent cx="228600" cy="102870"/>
                                <wp:effectExtent l="0" t="0" r="0" b="0"/>
                                <wp:docPr id="7" name="Picture 7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2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</w:tbl>
                <w:p w:rsidR="00CF687A" w:rsidRPr="00CF687A" w:rsidRDefault="00CF687A" w:rsidP="00CF687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8"/>
                      <w:szCs w:val="28"/>
                      <w:lang w:bidi="th-TH"/>
                    </w:rPr>
                  </w:pPr>
                </w:p>
              </w:tc>
            </w:tr>
          </w:tbl>
          <w:p w:rsidR="00CF687A" w:rsidRPr="00CF687A" w:rsidRDefault="00CF687A" w:rsidP="00CF687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</w:pPr>
            <w:r w:rsidRPr="00CF687A">
              <w:rPr>
                <w:rFonts w:ascii="Arial" w:eastAsia="Times New Roman" w:hAnsi="Arial" w:cs="Cordia New"/>
                <w:vanish/>
                <w:sz w:val="28"/>
                <w:szCs w:val="28"/>
                <w:lang w:bidi="th-TH"/>
              </w:rPr>
              <w:lastRenderedPageBreak/>
              <w:t>Bottom of Form</w:t>
            </w:r>
          </w:p>
        </w:tc>
      </w:tr>
    </w:tbl>
    <w:p w:rsidR="00E876A9" w:rsidRPr="00CF687A" w:rsidRDefault="00E876A9">
      <w:pPr>
        <w:rPr>
          <w:sz w:val="28"/>
          <w:szCs w:val="28"/>
        </w:rPr>
      </w:pPr>
      <w:bookmarkStart w:id="0" w:name="_GoBack"/>
      <w:bookmarkEnd w:id="0"/>
    </w:p>
    <w:sectPr w:rsidR="00E876A9" w:rsidRPr="00CF687A" w:rsidSect="00CF687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7A"/>
    <w:rsid w:val="000B7220"/>
    <w:rsid w:val="00CF687A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.psdg-obec.go.th/file_upload/70292961505.doc" TargetMode="External"/><Relationship Id="rId13" Type="http://schemas.openxmlformats.org/officeDocument/2006/relationships/hyperlink" Target="http://ars.psdg-obec.go.th/indata_upload.php?commentid=895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s.psdg-obec.go.th/file_upload/88717041143.doc" TargetMode="External"/><Relationship Id="rId12" Type="http://schemas.openxmlformats.org/officeDocument/2006/relationships/hyperlink" Target="http://ars.psdg-obec.go.th/indata_upload.php?commentid=823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ars.psdg-obec.go.th/indata_upload.php?inuploadid=137043" TargetMode="External"/><Relationship Id="rId14" Type="http://schemas.openxmlformats.org/officeDocument/2006/relationships/hyperlink" Target="http://ars.psdg-obec.go.th/indata_upload.php?commentid=89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2014-07-12T08:05:00Z</dcterms:created>
  <dcterms:modified xsi:type="dcterms:W3CDTF">2014-07-12T08:10:00Z</dcterms:modified>
</cp:coreProperties>
</file>