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37" w:type="dxa"/>
        <w:tblBorders>
          <w:top w:val="single" w:sz="6" w:space="0" w:color="339999"/>
          <w:left w:val="single" w:sz="6" w:space="0" w:color="339999"/>
          <w:bottom w:val="single" w:sz="6" w:space="0" w:color="339999"/>
          <w:right w:val="single" w:sz="6" w:space="0" w:color="339999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28"/>
      </w:tblGrid>
      <w:tr w:rsidR="00281DB6" w:rsidRPr="00281DB6" w:rsidTr="00281DB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281DB6">
              <w:rPr>
                <w:rFonts w:ascii="Tahoma" w:eastAsia="Times New Roman" w:hAnsi="Tahoma" w:cs="Tahoma"/>
                <w:color w:val="666666"/>
                <w:sz w:val="20"/>
                <w:cs/>
              </w:rPr>
              <w:t xml:space="preserve">กลยุทธ์ที่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</w:rPr>
              <w:t xml:space="preserve">2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cs/>
              </w:rPr>
              <w:t>ปลูกฝังคุณธรรม จริยธรรม ความเป็นไทย และวิถีชีวิตตามหลักปรัชญาของเศรษฐกิจพอเพียง ความรับผิดชอบต่อสังคมและสิ่งแวดล้อม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281DB6" w:rsidRPr="00281DB6" w:rsidTr="00281DB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281DB6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ตัวชี้วัดหลัก :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15.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ร้อยละของโรงเรียนวิถีพุทธที่ผ่านการประเมินผลการดำเนินการ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29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ประการสู่ความเป็นโรงเรียนวิถีพุทธ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281DB6" w:rsidRPr="00281DB6" w:rsidTr="00281DB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281DB6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ตัวชี้วัดย่อย :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15.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ร้อยละของโรงเรียนวิถีพุทธที่ผ่านการประเมินผลการดำเนินการ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29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ประการสู่ความเป็นโรงเรียนวิถีพุทธ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281DB6" w:rsidRPr="00281DB6" w:rsidTr="00281DB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281DB6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ตัวแปร :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a.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จำนวนโรงเรียนวิถีพุทธที่ได้ระดับคะแนนรายโรงเรียนตั้งแต่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3 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ขึ้นไป</w:t>
            </w: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281DB6" w:rsidRPr="00281DB6" w:rsidTr="00281DB6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281DB6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281DB6" w:rsidRPr="00281DB6" w:rsidTr="00281DB6">
        <w:trPr>
          <w:tblCellSpacing w:w="37" w:type="dxa"/>
          <w:jc w:val="center"/>
          <w:hidden/>
        </w:trPr>
        <w:tc>
          <w:tcPr>
            <w:tcW w:w="5000" w:type="pct"/>
            <w:vAlign w:val="center"/>
            <w:hideMark/>
          </w:tcPr>
          <w:p w:rsidR="00281DB6" w:rsidRPr="00281DB6" w:rsidRDefault="00281DB6" w:rsidP="00281DB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281DB6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ส่วนบนของฟอร์ม</w:t>
            </w:r>
          </w:p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Picture 2" descr="http://ars.psdg-obec.go.th/icon/exp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s.psdg-obec.go.th/icon/exp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1DB6">
              <w:rPr>
                <w:rFonts w:ascii="Tahoma" w:eastAsia="Times New Roman" w:hAnsi="Tahoma" w:cs="Tahoma"/>
                <w:b/>
                <w:bCs/>
                <w:color w:val="0000FF"/>
                <w:sz w:val="20"/>
                <w:cs/>
              </w:rPr>
              <w:t>เอกสารประกอบ / เอกสารอ้างอิง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281DB6" w:rsidRPr="00281DB6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8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15"/>
                    <w:gridCol w:w="983"/>
                    <w:gridCol w:w="849"/>
                    <w:gridCol w:w="1695"/>
                    <w:gridCol w:w="1438"/>
                  </w:tblGrid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30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เอกสาร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ผู้แนบไฟล์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ลงทะเบียนรับ</w:t>
                        </w:r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5" w:tgtFrame="_blank" w:history="1"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  <w:cs/>
                            </w:rPr>
                            <w:t>ก่อนประเมินรอบ๙เดือน ให้อ่านเอกสารนี้ก่อนค่ะ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6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proofErr w:type="gram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30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มิ.ย.</w:t>
                        </w:r>
                        <w:proofErr w:type="gram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6" w:tgtFrame="_blank" w:history="1"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  <w:cs/>
                            </w:rPr>
                            <w:t>๑.ก่อนประเมินรอบ๙เดือน ให้อ่านเอกสารนี้ก่อนค่ะ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9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7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7" w:tgtFrame="_blank" w:history="1"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  <w:cs/>
                            </w:rPr>
                            <w:t>จากการรับรองไปแล้วบางเขต ทำให้มีข้อสังเกตเพิ่มเติม โปรดอ่านด้วย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9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7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8" w:tgtFrame="_blank" w:history="1"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  <w:cs/>
                            </w:rPr>
                            <w:t xml:space="preserve">เอกสารอ้างอิงตัวชี้วัด ที่ 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</w:rPr>
                            <w:t xml:space="preserve">15 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  <w:cs/>
                            </w:rPr>
                            <w:t xml:space="preserve">ตัวแปร 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</w:rPr>
                            <w:t>a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9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18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พัทลุง เขต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18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9" w:tgtFrame="_blank" w:history="1"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  <w:cs/>
                            </w:rPr>
                            <w:t xml:space="preserve">เอกสารอ้างอิงตัวชี้วัดที่ 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</w:rPr>
                            <w:t xml:space="preserve">15 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  <w:cs/>
                            </w:rPr>
                            <w:t xml:space="preserve">ตัวแปร 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u w:val="single"/>
                            </w:rPr>
                            <w:t>a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พัทลุง เขต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</w:tbl>
                <w:p w:rsidR="00281DB6" w:rsidRPr="00281DB6" w:rsidRDefault="00281DB6" w:rsidP="00281DB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0"/>
              <w:gridCol w:w="7330"/>
            </w:tblGrid>
            <w:tr w:rsidR="00281DB6" w:rsidRPr="00281DB6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281DB6" w:rsidRPr="00281DB6" w:rsidRDefault="00281DB6" w:rsidP="00281D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cs/>
                    </w:rPr>
                    <w:t>เลือกไฟล์ :</w:t>
                  </w:r>
                </w:p>
              </w:tc>
              <w:tc>
                <w:tcPr>
                  <w:tcW w:w="5100" w:type="dxa"/>
                  <w:vAlign w:val="center"/>
                  <w:hideMark/>
                </w:tcPr>
                <w:p w:rsidR="00281DB6" w:rsidRPr="00281DB6" w:rsidRDefault="00281DB6" w:rsidP="00281DB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281DB6" w:rsidRPr="00281D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DB6" w:rsidRPr="00281DB6" w:rsidRDefault="00281DB6" w:rsidP="00281D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cs/>
                    </w:rPr>
                    <w:t>คำอธิบายไฟล์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DB6" w:rsidRPr="00281DB6" w:rsidRDefault="00281DB6" w:rsidP="00281DB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61.25pt;height:18pt" o:ole="">
                        <v:imagedata r:id="rId10" o:title=""/>
                      </v:shape>
                      <w:control r:id="rId11" w:name="DefaultOcxName" w:shapeid="_x0000_i1044"/>
                    </w:object>
                  </w: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</w:rPr>
                    <w:t> </w:t>
                  </w:r>
                </w:p>
              </w:tc>
            </w:tr>
            <w:tr w:rsidR="00281DB6" w:rsidRPr="00281D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1DB6" w:rsidRPr="00281DB6" w:rsidRDefault="00281DB6" w:rsidP="00281DB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1DB6" w:rsidRPr="00281DB6" w:rsidRDefault="00281DB6" w:rsidP="00281DB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object w:dxaOrig="225" w:dyaOrig="225">
                      <v:shape id="_x0000_i1043" type="#_x0000_t75" style="width:44.25pt;height:22.5pt" o:ole="">
                        <v:imagedata r:id="rId12" o:title=""/>
                      </v:shape>
                      <w:control r:id="rId13" w:name="DefaultOcxName1" w:shapeid="_x0000_i1043"/>
                    </w:object>
                  </w: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</w:rPr>
                    <w:t> </w:t>
                  </w: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br/>
                  </w:r>
                  <w:r w:rsidRPr="00281DB6">
                    <w:rPr>
                      <w:rFonts w:ascii="Tahoma" w:eastAsia="Times New Roman" w:hAnsi="Tahoma" w:cs="Tahoma"/>
                      <w:color w:val="FF0000"/>
                      <w:sz w:val="20"/>
                    </w:rPr>
                    <w:t xml:space="preserve">* </w:t>
                  </w:r>
                  <w:r w:rsidRPr="00281DB6">
                    <w:rPr>
                      <w:rFonts w:ascii="Tahoma" w:eastAsia="Times New Roman" w:hAnsi="Tahoma" w:cs="Tahoma"/>
                      <w:color w:val="FF0000"/>
                      <w:sz w:val="20"/>
                      <w:cs/>
                    </w:rPr>
                    <w:t xml:space="preserve">สามารถแนบไฟล์ได้ทุกประเภท และขนาดไฟล์ไม่เกิน </w:t>
                  </w:r>
                  <w:r w:rsidRPr="00281DB6">
                    <w:rPr>
                      <w:rFonts w:ascii="Tahoma" w:eastAsia="Times New Roman" w:hAnsi="Tahoma" w:cs="Tahoma"/>
                      <w:color w:val="FF0000"/>
                      <w:sz w:val="20"/>
                    </w:rPr>
                    <w:t>10MB</w:t>
                  </w:r>
                </w:p>
              </w:tc>
            </w:tr>
          </w:tbl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:rsidR="00281DB6" w:rsidRPr="00281DB6" w:rsidRDefault="00281DB6" w:rsidP="00281DB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281DB6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ส่วนล่างของฟอร์ม</w:t>
            </w:r>
          </w:p>
          <w:p w:rsidR="00281DB6" w:rsidRPr="00281DB6" w:rsidRDefault="00281DB6" w:rsidP="00281DB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281DB6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ส่วนบนของฟอร์ม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281DB6" w:rsidRPr="00281D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1DB6" w:rsidRPr="00281DB6" w:rsidRDefault="00281DB6" w:rsidP="00281DB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281DB6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</w:tbl>
          <w:p w:rsidR="00281DB6" w:rsidRPr="00281DB6" w:rsidRDefault="00281DB6" w:rsidP="00281D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281DB6">
              <w:rPr>
                <w:rFonts w:ascii="Tahoma" w:eastAsia="Times New Roman" w:hAnsi="Tahoma" w:cs="Tahoma"/>
                <w:b/>
                <w:bCs/>
                <w:color w:val="666666"/>
                <w:sz w:val="20"/>
              </w:rPr>
              <w:t>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Picture 4" descr="http://ars.psdg-obec.go.th/icon/boa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rs.psdg-obec.go.th/icon/boa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1DB6">
              <w:rPr>
                <w:rFonts w:ascii="Tahoma" w:eastAsia="Times New Roman" w:hAnsi="Tahoma" w:cs="Tahoma"/>
                <w:b/>
                <w:bCs/>
                <w:color w:val="666666"/>
                <w:sz w:val="20"/>
              </w:rPr>
              <w:t> </w:t>
            </w:r>
            <w:r w:rsidRPr="00281DB6">
              <w:rPr>
                <w:rFonts w:ascii="Tahoma" w:eastAsia="Times New Roman" w:hAnsi="Tahoma" w:cs="Tahoma"/>
                <w:b/>
                <w:bCs/>
                <w:color w:val="0000FF"/>
                <w:sz w:val="20"/>
                <w:cs/>
              </w:rPr>
              <w:t>ความคิดเห็น / ข้อเสนอแนะ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281DB6" w:rsidRPr="00281DB6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5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56"/>
                    <w:gridCol w:w="698"/>
                    <w:gridCol w:w="697"/>
                    <w:gridCol w:w="1338"/>
                    <w:gridCol w:w="1461"/>
                  </w:tblGrid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ผู้ส่งข้อความ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ลงทะเบียนรับ</w:t>
                        </w:r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เรียนผู้รับผิดชอบ ตัวชี้วัดที่ ๑๕ ทุกท่าน ในรอบการรับรอง ๖ เดือน สำหรับตัวชี้วัดที่ ๑๕ ยังไม่ต้องดำเนินการ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lastRenderedPageBreak/>
                          <w:t xml:space="preserve">ประเมิน เนื่องจากเป็นการประเมินตนเองของสถานศึกษา จึงต้องรอให้เปิดเทอมก่อน ให้สถานศึกษาปรับปรุงพัฒนาตนเองก่อน ดังนั้นเมื่อเปิดเทอม๑/๕๗ แล้ว สถานศึกษาทุกแห่งที่เข้าโครงการโรงเรียนวิถีพุทธ ให้ประเมินตนเองในรอบปี ๒๕๕๗ ใน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website vitheebuddha.com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จำนวน ๒ ครั้ง ซึ่งช่วงเวลา และรายการประเมินจะตรงกับ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ARS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ของ </w:t>
                        </w:r>
                        <w:proofErr w:type="spell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กพร</w:t>
                        </w:r>
                        <w:proofErr w:type="spell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คือรอบ ๙ เดือน และ รอบ ๑๒ เดือน ใช้ข้อมูลเดียวกันได้ ขอให้ใช้การประเมินตนเอง เป็นประโยชน์ที่จะพัฒนาตนเองอย่างแท้จริง อย่างไรก็ตาม หากมีข้อสงสัย ซักถาม และข้อมูลอื่นๆ โปรดติดตามได้ที่</w:t>
                        </w:r>
                        <w:proofErr w:type="spell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เวป</w:t>
                        </w:r>
                        <w:proofErr w:type="spell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ไซด์ดังกล่าว ขอบคุณในความร่วมมือพัฒนานักเรียนโรงเรียนวิถีพุทธ สาธุ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lastRenderedPageBreak/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6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lastRenderedPageBreak/>
                          <w:t xml:space="preserve">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proofErr w:type="gram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lastRenderedPageBreak/>
                          <w:t xml:space="preserve">30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เม.ย.</w:t>
                        </w:r>
                        <w:proofErr w:type="gram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lastRenderedPageBreak/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lastRenderedPageBreak/>
                          <w:t>สำนักพัฒนานวัตกรรมการ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lastRenderedPageBreak/>
                          <w:t>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15" w:history="1">
                          <w:r w:rsidRPr="00281DB6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  <w:cs/>
                            </w:rPr>
                            <w:t>คลิกลง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  <w:cs/>
                            </w:rPr>
                            <w:lastRenderedPageBreak/>
                            <w:t>รับ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</w:rPr>
                            <w:t> </w:t>
                          </w:r>
                          <w:r>
                            <w:rPr>
                              <w:rFonts w:ascii="Tahoma" w:eastAsia="Times New Roman" w:hAnsi="Tahoma" w:cs="Tahoma"/>
                              <w:noProof/>
                              <w:color w:val="00000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228600" cy="104775"/>
                                <wp:effectExtent l="19050" t="0" r="0" b="0"/>
                                <wp:docPr id="5" name="Picture 5" descr="http://ars.psdg-obec.go.th/icon/new-s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http://ars.psdg-obec.go.th/icon/new-s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lastRenderedPageBreak/>
                          <w:t xml:space="preserve">ก่อนประเมินรอบ ๙ เดือน(๑-๑๕ </w:t>
                        </w:r>
                        <w:proofErr w:type="spell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กค</w:t>
                        </w:r>
                        <w:proofErr w:type="spell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๕๗) ให้เขตอ่านเอกสารที่แนบมาก่อน หรืออ่านได้ที่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vitheebuddha.com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ข่าวสาร โรงเรียนวิถีพุทธ ฉบับที่ ๑๐๘ เป็นการอธิบายการกรอกข้อมูลค่ะ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6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proofErr w:type="gram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30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มิ.ย.</w:t>
                        </w:r>
                        <w:proofErr w:type="gram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17" w:history="1">
                          <w:r w:rsidRPr="00281DB6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  <w:cs/>
                            </w:rPr>
                            <w:t>คลิกลงรับ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</w:rPr>
                            <w:t> </w:t>
                          </w:r>
                          <w:r>
                            <w:rPr>
                              <w:rFonts w:ascii="Tahoma" w:eastAsia="Times New Roman" w:hAnsi="Tahoma" w:cs="Tahoma"/>
                              <w:noProof/>
                              <w:color w:val="00000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228600" cy="104775"/>
                                <wp:effectExtent l="19050" t="0" r="0" b="0"/>
                                <wp:docPr id="6" name="Picture 6" descr="http://ars.psdg-obec.go.th/icon/new-s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://ars.psdg-obec.go.th/icon/new-s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๑.ก่อนประเมินรอบ ๙ เดือน(๑-๑๕ </w:t>
                        </w:r>
                        <w:proofErr w:type="spell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กค</w:t>
                        </w:r>
                        <w:proofErr w:type="spell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๕๗) ให้เขตอ่านเอกสารที่แนบมาก่อน หรืออ่านได้ที่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vitheebuddha.com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ข่าวสาร โรงเรียนวิถีพุทธ ฉบับที่ ๑๐๘ เป็นการอธิบายการกรอกข้อมูลค่ะ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9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ก.ค.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สำนักพัฒนานวัตกรรมการจัดการศึกษา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18" w:history="1">
                          <w:r w:rsidRPr="00281DB6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  <w:cs/>
                            </w:rPr>
                            <w:t>คลิกลงรับ</w:t>
                          </w:r>
                          <w:r w:rsidRPr="00281DB6">
                            <w:rPr>
                              <w:rFonts w:ascii="Tahoma" w:eastAsia="Times New Roman" w:hAnsi="Tahoma" w:cs="Tahoma"/>
                              <w:color w:val="000000"/>
                              <w:sz w:val="20"/>
                            </w:rPr>
                            <w:t> </w:t>
                          </w:r>
                          <w:r>
                            <w:rPr>
                              <w:rFonts w:ascii="Tahoma" w:eastAsia="Times New Roman" w:hAnsi="Tahoma" w:cs="Tahoma"/>
                              <w:noProof/>
                              <w:color w:val="00000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228600" cy="104775"/>
                                <wp:effectExtent l="19050" t="0" r="0" b="0"/>
                                <wp:docPr id="7" name="Picture 7" descr="http://ars.psdg-obec.go.th/icon/new-s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http://ars.psdg-obec.go.th/icon/new-s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104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</w:tr>
                  <w:tr w:rsidR="00281DB6" w:rsidRPr="00281D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หากเขตใดจะแก้ไขจำนวนโรงเรียนวิถีพุทธ ให้เป็นตามจริง ณ เวลาปัจจุบัน เนื่องจากการลงทะเบียนซ้ำ หรือเหตุอื่น ให้เข้าไปแจ้งรายละเอียดของโรงเรียนที่จะให้ลบ เช่น</w:t>
                        </w:r>
                        <w:proofErr w:type="spell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ชื่อรร</w:t>
                        </w:r>
                        <w:proofErr w:type="spell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อำเภอ รหัส สาเหตุที่ต้องการให้ลบ แจ้งไว้ที่</w:t>
                        </w:r>
                        <w:proofErr w:type="spell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เวปวิ</w:t>
                        </w:r>
                        <w:proofErr w:type="spell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ถีพุทธ เมนู ติดต่อ ค่ะ สำหรับโรงเรียนที่ลงทะเบียนสมัครไม่ทัน หรือจะสมัครเพิ่ม ให้เตรียมตัวสมัคร และประเมินตนเองทุกโรงเรียนทั้งใหม่และเก่า และนำข้อมูลมาใช้กับการประเมิน</w:t>
                        </w:r>
                        <w:proofErr w:type="spell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ตัวชี้วัดก</w:t>
                        </w:r>
                        <w:proofErr w:type="spell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พร รอบ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12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เดือน (</w:t>
                        </w:r>
                        <w:proofErr w:type="spellStart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เวปวิ</w:t>
                        </w:r>
                        <w:proofErr w:type="spellEnd"/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ถีพุทธเปิด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1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สิงหาคม-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15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กันยายน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เท่านั้น)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9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281DB6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imes New Roman" w:eastAsia="Times New Roman" w:hAnsi="Times New Roman" w:hint="cs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1DB6" w:rsidRPr="00281DB6" w:rsidRDefault="00281DB6" w:rsidP="00281D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81DB6" w:rsidRPr="00281DB6" w:rsidRDefault="00281DB6" w:rsidP="00281DB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281DB6" w:rsidRPr="00281DB6" w:rsidRDefault="00281DB6" w:rsidP="00281DB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281DB6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lastRenderedPageBreak/>
              <w:t>ส่วนล่างของฟอร์ม</w:t>
            </w:r>
          </w:p>
        </w:tc>
      </w:tr>
    </w:tbl>
    <w:p w:rsidR="00D769F6" w:rsidRDefault="00D769F6">
      <w:pPr>
        <w:rPr>
          <w:rFonts w:hint="cs"/>
        </w:rPr>
      </w:pPr>
    </w:p>
    <w:sectPr w:rsidR="00D769F6" w:rsidSect="00D76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81DB6"/>
    <w:rsid w:val="00281DB6"/>
    <w:rsid w:val="00D7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">
    <w:name w:val="style5"/>
    <w:basedOn w:val="a0"/>
    <w:rsid w:val="00281DB6"/>
  </w:style>
  <w:style w:type="character" w:customStyle="1" w:styleId="apple-converted-space">
    <w:name w:val="apple-converted-space"/>
    <w:basedOn w:val="a0"/>
    <w:rsid w:val="00281DB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1D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81DB6"/>
    <w:rPr>
      <w:rFonts w:ascii="Arial" w:eastAsia="Times New Roman" w:hAnsi="Arial" w:cs="Cordia New"/>
      <w:vanish/>
      <w:sz w:val="16"/>
      <w:szCs w:val="20"/>
    </w:rPr>
  </w:style>
  <w:style w:type="character" w:styleId="a3">
    <w:name w:val="Strong"/>
    <w:basedOn w:val="a0"/>
    <w:uiPriority w:val="22"/>
    <w:qFormat/>
    <w:rsid w:val="00281DB6"/>
    <w:rPr>
      <w:b/>
      <w:bCs/>
    </w:rPr>
  </w:style>
  <w:style w:type="character" w:customStyle="1" w:styleId="style1">
    <w:name w:val="style1"/>
    <w:basedOn w:val="a0"/>
    <w:rsid w:val="00281DB6"/>
  </w:style>
  <w:style w:type="character" w:styleId="a4">
    <w:name w:val="Hyperlink"/>
    <w:basedOn w:val="a0"/>
    <w:uiPriority w:val="99"/>
    <w:semiHidden/>
    <w:unhideWhenUsed/>
    <w:rsid w:val="00281DB6"/>
    <w:rPr>
      <w:color w:val="0000FF"/>
      <w:u w:val="single"/>
    </w:rPr>
  </w:style>
  <w:style w:type="character" w:customStyle="1" w:styleId="style3">
    <w:name w:val="style3"/>
    <w:basedOn w:val="a0"/>
    <w:rsid w:val="00281DB6"/>
  </w:style>
  <w:style w:type="paragraph" w:styleId="z-1">
    <w:name w:val="HTML Bottom of Form"/>
    <w:basedOn w:val="a"/>
    <w:next w:val="a"/>
    <w:link w:val="z-2"/>
    <w:hidden/>
    <w:uiPriority w:val="99"/>
    <w:unhideWhenUsed/>
    <w:rsid w:val="00281D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1DB6"/>
    <w:rPr>
      <w:rFonts w:ascii="Arial" w:eastAsia="Times New Roman" w:hAnsi="Arial" w:cs="Cordia New"/>
      <w:vanish/>
      <w:sz w:val="16"/>
      <w:szCs w:val="20"/>
    </w:rPr>
  </w:style>
  <w:style w:type="character" w:customStyle="1" w:styleId="style6">
    <w:name w:val="style6"/>
    <w:basedOn w:val="a0"/>
    <w:rsid w:val="00281DB6"/>
  </w:style>
  <w:style w:type="paragraph" w:styleId="a5">
    <w:name w:val="Balloon Text"/>
    <w:basedOn w:val="a"/>
    <w:link w:val="a6"/>
    <w:uiPriority w:val="99"/>
    <w:semiHidden/>
    <w:unhideWhenUsed/>
    <w:rsid w:val="00281D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81D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.psdg-obec.go.th/file_upload/32653801104.docx" TargetMode="External"/><Relationship Id="rId13" Type="http://schemas.openxmlformats.org/officeDocument/2006/relationships/control" Target="activeX/activeX2.xml"/><Relationship Id="rId18" Type="http://schemas.openxmlformats.org/officeDocument/2006/relationships/hyperlink" Target="http://ars.psdg-obec.go.th/indata_upload.php?commentid=898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rs.psdg-obec.go.th/file_upload/67648012257.doc" TargetMode="External"/><Relationship Id="rId12" Type="http://schemas.openxmlformats.org/officeDocument/2006/relationships/image" Target="media/image3.wmf"/><Relationship Id="rId17" Type="http://schemas.openxmlformats.org/officeDocument/2006/relationships/hyperlink" Target="http://ars.psdg-obec.go.th/indata_upload.php?commentid=8959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rs.psdg-obec.go.th/file_upload/70292961505.doc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ars.psdg-obec.go.th/file_upload/88717041143.doc" TargetMode="External"/><Relationship Id="rId15" Type="http://schemas.openxmlformats.org/officeDocument/2006/relationships/hyperlink" Target="http://ars.psdg-obec.go.th/indata_upload.php?commentid=82352" TargetMode="Externa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ars.psdg-obec.go.th/file_upload/14619750345.docx" TargetMode="External"/><Relationship Id="rId14" Type="http://schemas.openxmlformats.org/officeDocument/2006/relationships/image" Target="media/image4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2014-10-20T19:46:00Z</dcterms:created>
  <dcterms:modified xsi:type="dcterms:W3CDTF">2014-10-20T19:47:00Z</dcterms:modified>
</cp:coreProperties>
</file>