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F9" w:rsidRPr="00C669A0" w:rsidRDefault="00AE26F9" w:rsidP="00AE26F9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C669A0">
        <w:rPr>
          <w:rFonts w:ascii="TH SarabunPSK" w:hAnsi="TH SarabunPSK" w:cs="TH SarabunPSK"/>
          <w:b/>
          <w:bCs/>
          <w:sz w:val="32"/>
          <w:szCs w:val="32"/>
          <w:cs/>
        </w:rPr>
        <w:t>บทบาทหน้าที่ความรับผิดชอบ</w:t>
      </w:r>
      <w:r w:rsidR="00017984" w:rsidRPr="00C669A0">
        <w:rPr>
          <w:rFonts w:ascii="TH SarabunPSK" w:hAnsi="TH SarabunPSK" w:cs="TH SarabunPSK" w:hint="cs"/>
          <w:b/>
          <w:bCs/>
          <w:sz w:val="32"/>
          <w:szCs w:val="32"/>
          <w:cs/>
        </w:rPr>
        <w:t>ของกลุ่มนโยบายและแผน</w:t>
      </w:r>
      <w:r w:rsidRPr="00C669A0">
        <w:rPr>
          <w:rFonts w:ascii="TH SarabunPSK" w:hAnsi="TH SarabunPSK" w:cs="TH SarabunPSK"/>
          <w:b/>
          <w:bCs/>
          <w:sz w:val="32"/>
          <w:szCs w:val="32"/>
          <w:cs/>
        </w:rPr>
        <w:t>ต่อภารกิจด้านการ</w:t>
      </w:r>
      <w:r w:rsidR="00555164" w:rsidRPr="00C669A0">
        <w:rPr>
          <w:rFonts w:ascii="TH SarabunPSK" w:hAnsi="TH SarabunPSK" w:cs="TH SarabunPSK" w:hint="cs"/>
          <w:b/>
          <w:bCs/>
          <w:sz w:val="32"/>
          <w:szCs w:val="32"/>
          <w:cs/>
        </w:rPr>
        <w:t>บริหาร</w:t>
      </w:r>
      <w:r w:rsidRPr="00C669A0">
        <w:rPr>
          <w:rFonts w:ascii="TH SarabunPSK" w:hAnsi="TH SarabunPSK" w:cs="TH SarabunPSK"/>
          <w:b/>
          <w:bCs/>
          <w:sz w:val="32"/>
          <w:szCs w:val="32"/>
          <w:cs/>
        </w:rPr>
        <w:t>จัดการศึกษา</w:t>
      </w:r>
    </w:p>
    <w:p w:rsidR="00AE26F9" w:rsidRPr="00555164" w:rsidRDefault="00AE26F9" w:rsidP="00AE26F9">
      <w:pPr>
        <w:pStyle w:val="a3"/>
        <w:spacing w:before="0" w:beforeAutospacing="0" w:after="0" w:afterAutospacing="0"/>
        <w:jc w:val="both"/>
        <w:rPr>
          <w:rFonts w:ascii="TH SarabunPSK" w:hAnsi="TH SarabunPSK" w:cs="TH SarabunPSK"/>
          <w:sz w:val="32"/>
          <w:szCs w:val="32"/>
        </w:rPr>
      </w:pPr>
      <w:r w:rsidRPr="00555164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6210"/>
        <w:gridCol w:w="5940"/>
      </w:tblGrid>
      <w:tr w:rsidR="006654A7" w:rsidRPr="00555164" w:rsidTr="006A3BA9">
        <w:trPr>
          <w:trHeight w:val="608"/>
        </w:trPr>
        <w:tc>
          <w:tcPr>
            <w:tcW w:w="2898" w:type="dxa"/>
            <w:shd w:val="clear" w:color="auto" w:fill="auto"/>
          </w:tcPr>
          <w:p w:rsidR="006654A7" w:rsidRPr="00165DD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ภารกิจ</w:t>
            </w:r>
          </w:p>
        </w:tc>
        <w:tc>
          <w:tcPr>
            <w:tcW w:w="6210" w:type="dxa"/>
            <w:shd w:val="clear" w:color="auto" w:fill="auto"/>
          </w:tcPr>
          <w:p w:rsidR="006654A7" w:rsidRPr="00165DD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วิธีการ/กระบวนการทำงาน</w:t>
            </w:r>
          </w:p>
        </w:tc>
        <w:tc>
          <w:tcPr>
            <w:tcW w:w="5940" w:type="dxa"/>
            <w:shd w:val="clear" w:color="auto" w:fill="auto"/>
          </w:tcPr>
          <w:p w:rsidR="006654A7" w:rsidRPr="00165DD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</w:tr>
      <w:tr w:rsidR="006654A7" w:rsidRPr="00555164" w:rsidTr="006A3BA9">
        <w:trPr>
          <w:trHeight w:val="608"/>
        </w:trPr>
        <w:tc>
          <w:tcPr>
            <w:tcW w:w="2898" w:type="dxa"/>
            <w:shd w:val="clear" w:color="auto" w:fill="auto"/>
          </w:tcPr>
          <w:p w:rsidR="00C669A0" w:rsidRDefault="00C669A0" w:rsidP="00C669A0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669A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 </w:t>
            </w:r>
            <w:r w:rsidRPr="00C669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กลุ่มงานข้อมูลสารสนเทศ</w:t>
            </w:r>
          </w:p>
          <w:p w:rsidR="006654A7" w:rsidRPr="006654A7" w:rsidRDefault="006654A7" w:rsidP="00017984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0" w:type="dxa"/>
            <w:shd w:val="clear" w:color="auto" w:fill="auto"/>
          </w:tcPr>
          <w:p w:rsidR="00C669A0" w:rsidRPr="00C669A0" w:rsidRDefault="00C669A0" w:rsidP="00C669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69A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งานจัดทำข้อมูลสารสนเทศเพื่อการบริหาร</w:t>
            </w:r>
          </w:p>
          <w:p w:rsidR="00C669A0" w:rsidRPr="00C669A0" w:rsidRDefault="00C669A0" w:rsidP="00C669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69A0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 วิจัย โปรแกรมระบบข้อมูลพื้นฐานของส่วนกลางและวางแผนการจัดเก็บข้อมูลให้เป็นไปตามเวลาและเงื่อนไข</w:t>
            </w:r>
          </w:p>
          <w:p w:rsidR="00C669A0" w:rsidRPr="00C669A0" w:rsidRDefault="00C669A0" w:rsidP="00C669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69A0">
              <w:rPr>
                <w:rFonts w:ascii="TH SarabunPSK" w:hAnsi="TH SarabunPSK" w:cs="TH SarabunPSK"/>
                <w:sz w:val="32"/>
                <w:szCs w:val="32"/>
              </w:rPr>
              <w:t xml:space="preserve">      2) 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จัดทำข้อมูลตามความต้องการเพื่อการบริหาร ให้ครอบคลุมภารกิจที่รับผิดชอบ</w:t>
            </w:r>
          </w:p>
          <w:p w:rsidR="00C669A0" w:rsidRPr="00C669A0" w:rsidRDefault="00C669A0" w:rsidP="00C669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69A0">
              <w:rPr>
                <w:rFonts w:ascii="TH SarabunPSK" w:hAnsi="TH SarabunPSK" w:cs="TH SarabunPSK"/>
                <w:sz w:val="32"/>
                <w:szCs w:val="32"/>
              </w:rPr>
              <w:t xml:space="preserve">      3) 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ออกแบบวิธีการนำเสนอ ในรูปแบบเอกสารและบนเครือข่ายเว็ปไซต์</w:t>
            </w:r>
          </w:p>
          <w:p w:rsidR="00C669A0" w:rsidRDefault="00C669A0" w:rsidP="00C669A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C669A0">
              <w:rPr>
                <w:rFonts w:ascii="TH SarabunPSK" w:hAnsi="TH SarabunPSK" w:cs="TH SarabunPSK"/>
                <w:sz w:val="32"/>
                <w:szCs w:val="32"/>
              </w:rPr>
              <w:t xml:space="preserve">       4) 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>ให้บริการข้อมูลสารสนเทศตามระบบฐานข้อมูลเพื่อการบริหารที่เกี่ยวข้องและสำรวจความพึงพอใจในการให้บริการ</w:t>
            </w:r>
          </w:p>
          <w:p w:rsidR="006654A7" w:rsidRPr="006654A7" w:rsidRDefault="00C669A0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Pr="00C669A0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ประเมินและรายงานผลการดำเนินงานในรอบปี สำหรับการปรับปรุงพัฒนาระ</w:t>
            </w:r>
            <w:r w:rsidRPr="00C669A0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C669A0">
              <w:rPr>
                <w:rFonts w:ascii="TH SarabunPSK" w:hAnsi="TH SarabunPSK" w:cs="TH SarabunPSK"/>
                <w:sz w:val="32"/>
                <w:szCs w:val="32"/>
                <w:cs/>
              </w:rPr>
              <w:t>บฐานข้อมูลเพื่อการบริหาร</w:t>
            </w:r>
          </w:p>
        </w:tc>
        <w:tc>
          <w:tcPr>
            <w:tcW w:w="5940" w:type="dxa"/>
            <w:shd w:val="clear" w:color="auto" w:fill="auto"/>
          </w:tcPr>
          <w:p w:rsidR="00134178" w:rsidRPr="00134178" w:rsidRDefault="00E532C3" w:rsidP="00E532C3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จากภารกิจงาน ของ กลุ่มนโยบายและแผน ทั้ง  5 กลุ่มงาน  มีผลการดำเนินงาน สรุปได้ ดังนี้ </w:t>
            </w:r>
            <w:r>
              <w:rPr>
                <w:rFonts w:ascii="TH SarabunPSK" w:hAnsi="TH SarabunPSK" w:cs="TH SarabunPSK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     </w:t>
            </w:r>
            <w:r w:rsidR="00134178" w:rsidRPr="00134178">
              <w:rPr>
                <w:rFonts w:ascii="TH SarabunPSK" w:hAnsi="TH SarabunPSK" w:cs="TH SarabunPSK"/>
                <w:szCs w:val="32"/>
                <w:cs/>
              </w:rPr>
              <w:t>สำนักงานเขตพื้นที่การศึกษา สถานศึกษากลุ่ม/หน่วย ครูและบุคลากรทางการศึกษา  นักเรียนผู้ปกครอง/ชุมชน</w:t>
            </w:r>
            <w:r w:rsidR="00134178" w:rsidRPr="00134178">
              <w:rPr>
                <w:rFonts w:ascii="TH SarabunPSK" w:hAnsi="TH SarabunPSK" w:cs="TH SarabunPSK"/>
                <w:szCs w:val="32"/>
              </w:rPr>
              <w:t xml:space="preserve">  </w:t>
            </w:r>
            <w:r w:rsidR="00134178" w:rsidRPr="00134178">
              <w:rPr>
                <w:rFonts w:ascii="TH SarabunPSK" w:hAnsi="TH SarabunPSK" w:cs="TH SarabunPSK"/>
                <w:szCs w:val="32"/>
                <w:cs/>
              </w:rPr>
              <w:t>องค์คณะบุคคลและผู้มีส่วนเกี่ยวข้องในการจัดการศึกษาได้รับประโยชน์และ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ผ</w:t>
            </w:r>
            <w:r w:rsidR="00134178" w:rsidRPr="00134178">
              <w:rPr>
                <w:rFonts w:ascii="TH SarabunPSK" w:hAnsi="TH SarabunPSK" w:cs="TH SarabunPSK"/>
                <w:szCs w:val="32"/>
                <w:cs/>
              </w:rPr>
              <w:t>ลกระทบ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  <w:r w:rsidR="00134178" w:rsidRPr="00134178">
              <w:rPr>
                <w:rFonts w:ascii="TH SarabunPSK" w:hAnsi="TH SarabunPSK" w:cs="TH SarabunPSK"/>
                <w:szCs w:val="32"/>
                <w:cs/>
              </w:rPr>
              <w:t>ในทางสร้างสรรค์ ดังนี้</w:t>
            </w:r>
          </w:p>
          <w:p w:rsidR="00134178" w:rsidRPr="00134178" w:rsidRDefault="00134178" w:rsidP="00134178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 w:rsidRPr="00134178">
              <w:rPr>
                <w:rFonts w:ascii="TH SarabunPSK" w:hAnsi="TH SarabunPSK" w:cs="TH SarabunPSK"/>
                <w:szCs w:val="32"/>
                <w:cs/>
              </w:rPr>
              <w:tab/>
            </w:r>
            <w:r w:rsidRPr="00134178">
              <w:rPr>
                <w:rFonts w:ascii="TH SarabunPSK" w:hAnsi="TH SarabunPSK" w:cs="TH SarabunPSK"/>
                <w:szCs w:val="32"/>
              </w:rPr>
              <w:t>1.</w:t>
            </w:r>
            <w:r w:rsidRPr="00134178">
              <w:rPr>
                <w:rFonts w:ascii="TH SarabunPSK" w:hAnsi="TH SarabunPSK" w:cs="TH SarabunPSK"/>
                <w:szCs w:val="32"/>
                <w:cs/>
              </w:rPr>
              <w:t xml:space="preserve"> </w:t>
            </w:r>
            <w:r w:rsidRPr="00134178">
              <w:rPr>
                <w:rFonts w:ascii="TH SarabunPSK" w:hAnsi="TH SarabunPSK" w:cs="TH SarabunPSK"/>
                <w:spacing w:val="4"/>
                <w:szCs w:val="32"/>
                <w:cs/>
              </w:rPr>
              <w:t>ผลกระทบที่สำนักงานเขตพื้นที่การศึกษาได้รับ</w:t>
            </w:r>
            <w:r w:rsidRPr="00134178">
              <w:rPr>
                <w:rFonts w:ascii="TH SarabunPSK" w:hAnsi="TH SarabunPSK" w:cs="TH SarabunPSK"/>
                <w:spacing w:val="4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pacing w:val="4"/>
                <w:szCs w:val="32"/>
                <w:cs/>
              </w:rPr>
              <w:t>ได้แก่</w:t>
            </w:r>
          </w:p>
          <w:p w:rsidR="00134178" w:rsidRPr="00490B94" w:rsidRDefault="00134178" w:rsidP="00134178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spacing w:val="-4"/>
                <w:szCs w:val="32"/>
              </w:rPr>
            </w:pPr>
            <w:r w:rsidRPr="00490B94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 w:rsidRPr="00490B94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 w:rsidRPr="00134178">
              <w:rPr>
                <w:rFonts w:ascii="TH SarabunPSK" w:hAnsi="TH SarabunPSK" w:cs="TH SarabunPSK" w:hint="cs"/>
                <w:szCs w:val="32"/>
                <w:cs/>
              </w:rPr>
              <w:t>1</w:t>
            </w:r>
            <w:r w:rsidRPr="00490B94">
              <w:rPr>
                <w:rFonts w:ascii="TH SarabunPSK" w:hAnsi="TH SarabunPSK" w:cs="TH SarabunPSK"/>
                <w:spacing w:val="-4"/>
                <w:szCs w:val="32"/>
                <w:cs/>
              </w:rPr>
              <w:t>) บุคลากรในสำนักงานเขตพื้นที่การศึกษา มีลักษณะขององค์กรแห่งการเรียนรู้ จัดการศึกษาแบบมีส่วนร่วมเป็นผลจากระบบบริหารจัดการขับเคลื่อนนโยบายสู่การปฏิบัติและระบบการส่งเสริมสนับสนุนงบประมาณ ระบบการติดตามประเมินผลและรายงานและการรับฟังความคิดเห็นต่อสาธารณชนและผู้เกี่ยวข้อง</w:t>
            </w:r>
          </w:p>
          <w:p w:rsidR="00134178" w:rsidRPr="00490B94" w:rsidRDefault="00134178" w:rsidP="00134178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490B94">
              <w:rPr>
                <w:rFonts w:ascii="TH SarabunPSK" w:hAnsi="TH SarabunPSK" w:cs="TH SarabunPSK"/>
                <w:szCs w:val="32"/>
              </w:rPr>
              <w:tab/>
            </w:r>
            <w:r w:rsidRPr="00134178">
              <w:rPr>
                <w:rFonts w:ascii="TH SarabunPSK" w:hAnsi="TH SarabunPSK" w:cs="TH SarabunPSK"/>
                <w:szCs w:val="32"/>
                <w:cs/>
              </w:rPr>
              <w:t xml:space="preserve">2. </w:t>
            </w:r>
            <w:r w:rsidRPr="00134178">
              <w:rPr>
                <w:rFonts w:ascii="TH SarabunPSK" w:hAnsi="TH SarabunPSK" w:cs="TH SarabunPSK"/>
                <w:spacing w:val="-6"/>
                <w:szCs w:val="32"/>
                <w:cs/>
              </w:rPr>
              <w:t xml:space="preserve">ผลกระทบที่สถานศึกษาในสังกัดสำนักงานเขตพื้นที่การศึกษา </w:t>
            </w:r>
            <w:r>
              <w:rPr>
                <w:rFonts w:ascii="TH SarabunPSK" w:hAnsi="TH SarabunPSK" w:cs="TH SarabunPSK" w:hint="cs"/>
                <w:spacing w:val="-6"/>
                <w:szCs w:val="32"/>
                <w:cs/>
              </w:rPr>
              <w:t>ได้แก่</w:t>
            </w:r>
            <w:r w:rsidRPr="00134178">
              <w:rPr>
                <w:rFonts w:ascii="TH SarabunPSK" w:hAnsi="TH SarabunPSK" w:cs="TH SarabunPSK"/>
                <w:spacing w:val="-4"/>
                <w:szCs w:val="32"/>
                <w:cs/>
              </w:rPr>
              <w:t xml:space="preserve"> </w:t>
            </w:r>
            <w:r w:rsidRPr="00490B94">
              <w:rPr>
                <w:rFonts w:ascii="TH SarabunPSK" w:hAnsi="TH SarabunPSK" w:cs="TH SarabunPSK"/>
                <w:spacing w:val="-4"/>
                <w:szCs w:val="32"/>
                <w:cs/>
              </w:rPr>
              <w:t>ได้รับการส่งเสริมสนับสนุนด้านงบประมาณ ทรัพยากรและสิ่งอำนวยความสะดวกในการบริหารจัดการศึกษาครอบคลุมทั้ง 4 งาน ได้แก่ งานวิชาการ งานบริหารบุคคล งานบริหารงบประมาณและงานบริหารทั่วไปอย่างทั่วถึงและเป็นธรรมเพื่อให้สถานศึกษาดำเนินงานตามระบบประกัน</w:t>
            </w:r>
            <w:r w:rsidRPr="00490B94">
              <w:rPr>
                <w:rFonts w:ascii="TH SarabunPSK" w:hAnsi="TH SarabunPSK" w:cs="TH SarabunPSK"/>
                <w:szCs w:val="32"/>
                <w:cs/>
              </w:rPr>
              <w:t>คุณภาพภายในสถานศึกษาอย่างมีประสิทธิภาพและเกิดประสิทธิผล</w:t>
            </w:r>
          </w:p>
          <w:p w:rsidR="00134178" w:rsidRPr="00490B94" w:rsidRDefault="00134178" w:rsidP="00134178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szCs w:val="32"/>
              </w:rPr>
            </w:pPr>
            <w:r w:rsidRPr="00490B94">
              <w:rPr>
                <w:rFonts w:ascii="TH SarabunPSK" w:hAnsi="TH SarabunPSK" w:cs="TH SarabunPSK"/>
                <w:b/>
                <w:bCs/>
                <w:szCs w:val="32"/>
                <w:cs/>
              </w:rPr>
              <w:tab/>
            </w:r>
            <w:r w:rsidRPr="00134178">
              <w:rPr>
                <w:rFonts w:ascii="TH SarabunPSK" w:hAnsi="TH SarabunPSK" w:cs="TH SarabunPSK"/>
                <w:szCs w:val="32"/>
                <w:cs/>
              </w:rPr>
              <w:t xml:space="preserve">3. ผลกระทบที่ครูและและบุคลากรทางการศึกษาในสังกัดสำนักงานเขตพื้นที่การศึกษา </w:t>
            </w:r>
            <w:r w:rsidR="00E532C3">
              <w:rPr>
                <w:rFonts w:ascii="TH SarabunPSK" w:hAnsi="TH SarabunPSK" w:cs="TH SarabunPSK" w:hint="cs"/>
                <w:szCs w:val="32"/>
                <w:cs/>
              </w:rPr>
              <w:t>ได้แก่</w:t>
            </w:r>
            <w:r w:rsidRPr="00490B94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 </w:t>
            </w:r>
            <w:r w:rsidRPr="00490B94">
              <w:rPr>
                <w:rFonts w:ascii="TH SarabunPSK" w:hAnsi="TH SarabunPSK" w:cs="TH SarabunPSK"/>
                <w:szCs w:val="32"/>
                <w:cs/>
              </w:rPr>
              <w:t xml:space="preserve">ได้รับการส่งเสริมสนับสนุนให้พัฒนาตนเองตามความต้องการและการพัฒนารายบุคคล เช่น โปรแกรม </w:t>
            </w:r>
            <w:r w:rsidRPr="00490B94">
              <w:rPr>
                <w:rFonts w:ascii="TH SarabunPSK" w:hAnsi="TH SarabunPSK" w:cs="TH SarabunPSK"/>
                <w:szCs w:val="32"/>
              </w:rPr>
              <w:t xml:space="preserve">ID Plan </w:t>
            </w:r>
            <w:r w:rsidRPr="00490B94">
              <w:rPr>
                <w:rFonts w:ascii="TH SarabunPSK" w:hAnsi="TH SarabunPSK" w:cs="TH SarabunPSK"/>
                <w:szCs w:val="32"/>
                <w:cs/>
              </w:rPr>
              <w:t xml:space="preserve">ตามนโยบายการพัฒนาทรัพยากรบุคคล และการอำนวยความสะดวกการใช้ </w:t>
            </w:r>
            <w:r w:rsidRPr="00490B94">
              <w:rPr>
                <w:rFonts w:ascii="TH SarabunPSK" w:hAnsi="TH SarabunPSK" w:cs="TH SarabunPSK"/>
                <w:szCs w:val="32"/>
              </w:rPr>
              <w:t>ICT</w:t>
            </w:r>
            <w:r w:rsidRPr="00490B94">
              <w:rPr>
                <w:rFonts w:ascii="TH SarabunPSK" w:hAnsi="TH SarabunPSK" w:cs="TH SarabunPSK"/>
                <w:szCs w:val="32"/>
                <w:cs/>
              </w:rPr>
              <w:t xml:space="preserve"> เพื่อการจัดการเรียนการสอน เป็นต้น</w:t>
            </w:r>
          </w:p>
          <w:p w:rsidR="006A3BA9" w:rsidRDefault="00134178" w:rsidP="00134178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b/>
                <w:bCs/>
                <w:szCs w:val="32"/>
              </w:rPr>
            </w:pPr>
            <w:r w:rsidRPr="00490B94">
              <w:rPr>
                <w:rFonts w:ascii="TH SarabunPSK" w:hAnsi="TH SarabunPSK" w:cs="TH SarabunPSK"/>
                <w:b/>
                <w:bCs/>
                <w:szCs w:val="32"/>
              </w:rPr>
              <w:tab/>
            </w:r>
          </w:p>
          <w:p w:rsidR="00134178" w:rsidRPr="00490B94" w:rsidRDefault="006A3BA9" w:rsidP="00134178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</w:rPr>
              <w:lastRenderedPageBreak/>
              <w:t xml:space="preserve">    </w:t>
            </w:r>
            <w:r w:rsidR="00134178" w:rsidRPr="00134178">
              <w:rPr>
                <w:rFonts w:ascii="TH SarabunPSK" w:hAnsi="TH SarabunPSK" w:cs="TH SarabunPSK"/>
                <w:szCs w:val="32"/>
                <w:cs/>
              </w:rPr>
              <w:t xml:space="preserve">4. ผลกระทบที่นักเรียนในสังกัดสำนักงานเขตพื้นที่การศึกษา ได้รับ </w:t>
            </w:r>
            <w:r w:rsidR="00134178">
              <w:rPr>
                <w:rFonts w:ascii="TH SarabunPSK" w:hAnsi="TH SarabunPSK" w:cs="TH SarabunPSK" w:hint="cs"/>
                <w:szCs w:val="32"/>
                <w:cs/>
              </w:rPr>
              <w:t>ได้แก่</w:t>
            </w:r>
            <w:r w:rsidR="00134178" w:rsidRPr="00490B94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 </w:t>
            </w:r>
            <w:r w:rsidR="00134178" w:rsidRPr="00490B94">
              <w:rPr>
                <w:rFonts w:ascii="TH SarabunPSK" w:hAnsi="TH SarabunPSK" w:cs="TH SarabunPSK"/>
                <w:szCs w:val="32"/>
                <w:cs/>
              </w:rPr>
              <w:t>การสร้างเสริมสิทธิโอกาสเสมอภาคและเป็นธรรมจากเงินอุดหนุนค่าใช้จ่ายในการจัดการศึกษาขั้นพื้นฐานและเงินอุดหนุนปัจจัยพื้นฐานนักเรียนยากจน</w:t>
            </w:r>
          </w:p>
          <w:p w:rsidR="00E532C3" w:rsidRPr="00555164" w:rsidRDefault="006A3BA9" w:rsidP="006A3BA9">
            <w:pPr>
              <w:pStyle w:val="1"/>
              <w:tabs>
                <w:tab w:val="left" w:pos="277"/>
                <w:tab w:val="left" w:pos="547"/>
              </w:tabs>
              <w:spacing w:after="0" w:line="240" w:lineRule="auto"/>
              <w:ind w:left="34"/>
              <w:contextualSpacing w:val="0"/>
              <w:jc w:val="thaiDistribute"/>
              <w:rPr>
                <w:rFonts w:ascii="TH SarabunPSK" w:hAnsi="TH SarabunPSK" w:cs="TH SarabunPSK"/>
                <w:szCs w:val="32"/>
                <w:cs/>
              </w:rPr>
            </w:pPr>
            <w:r>
              <w:rPr>
                <w:rFonts w:ascii="TH SarabunPSK" w:hAnsi="TH SarabunPSK" w:cs="TH SarabunPSK"/>
                <w:szCs w:val="32"/>
              </w:rPr>
              <w:t xml:space="preserve">    </w:t>
            </w:r>
            <w:r w:rsidR="00134178" w:rsidRPr="00E532C3">
              <w:rPr>
                <w:rFonts w:ascii="TH SarabunPSK" w:hAnsi="TH SarabunPSK" w:cs="TH SarabunPSK"/>
                <w:szCs w:val="32"/>
                <w:cs/>
              </w:rPr>
              <w:t>5. ผลกระทบที่ผู้ปกครองและชุมชนในเขตพื้นที่การศึกษาประถมศึกษา</w:t>
            </w:r>
            <w:r w:rsidR="00134178" w:rsidRPr="00E532C3">
              <w:rPr>
                <w:rFonts w:ascii="TH SarabunPSK" w:hAnsi="TH SarabunPSK" w:cs="TH SarabunPSK" w:hint="cs"/>
                <w:szCs w:val="32"/>
                <w:cs/>
              </w:rPr>
              <w:t xml:space="preserve"> ได้แก่</w:t>
            </w:r>
            <w:r w:rsidR="00134178" w:rsidRPr="00E532C3">
              <w:rPr>
                <w:rFonts w:ascii="TH SarabunPSK" w:hAnsi="TH SarabunPSK" w:cs="TH SarabunPSK"/>
                <w:b/>
                <w:bCs/>
                <w:szCs w:val="32"/>
                <w:cs/>
              </w:rPr>
              <w:t xml:space="preserve"> </w:t>
            </w:r>
            <w:r w:rsidR="00134178" w:rsidRPr="00E532C3">
              <w:rPr>
                <w:rFonts w:ascii="TH SarabunPSK" w:hAnsi="TH SarabunPSK" w:cs="TH SarabunPSK"/>
                <w:szCs w:val="32"/>
                <w:cs/>
              </w:rPr>
              <w:t>ได้มีส่วนร่วมในการจัดการศึกษาและแสดงความคิดเห็นอย่างกว้างขวาง</w:t>
            </w:r>
            <w:r w:rsidR="00134178" w:rsidRPr="00E532C3">
              <w:rPr>
                <w:rFonts w:ascii="TH SarabunPSK" w:hAnsi="TH SarabunPSK" w:cs="TH SarabunPSK"/>
                <w:szCs w:val="32"/>
              </w:rPr>
              <w:t xml:space="preserve"> </w:t>
            </w:r>
            <w:r w:rsidR="00134178" w:rsidRPr="00E532C3">
              <w:rPr>
                <w:rFonts w:ascii="TH SarabunPSK" w:hAnsi="TH SarabunPSK" w:cs="TH SarabunPSK"/>
                <w:szCs w:val="32"/>
                <w:cs/>
              </w:rPr>
              <w:t>เช่น การระดมทรัพยากรสนับสนุนการจัดการศึกษาจากองค์กรปกครองส่วนท้องถิ่น</w:t>
            </w:r>
            <w:r w:rsidR="00E532C3">
              <w:rPr>
                <w:rFonts w:ascii="TH SarabunPSK" w:hAnsi="TH SarabunPSK" w:cs="TH SarabunPSK" w:hint="cs"/>
                <w:szCs w:val="32"/>
                <w:cs/>
              </w:rPr>
              <w:t xml:space="preserve"> สถานประกอบการ</w:t>
            </w:r>
            <w:r w:rsidR="00134178" w:rsidRPr="00E532C3">
              <w:rPr>
                <w:rFonts w:ascii="TH SarabunPSK" w:hAnsi="TH SarabunPSK" w:cs="TH SarabunPSK"/>
                <w:szCs w:val="32"/>
                <w:cs/>
              </w:rPr>
              <w:t>และเอกชน</w:t>
            </w:r>
          </w:p>
        </w:tc>
      </w:tr>
      <w:tr w:rsidR="006654A7" w:rsidRPr="00555164" w:rsidTr="006A3BA9">
        <w:trPr>
          <w:trHeight w:val="608"/>
        </w:trPr>
        <w:tc>
          <w:tcPr>
            <w:tcW w:w="2898" w:type="dxa"/>
            <w:shd w:val="clear" w:color="auto" w:fill="auto"/>
          </w:tcPr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2. </w:t>
            </w:r>
            <w:r w:rsidRPr="0061635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กลุ่มงานนโยบายและแผน</w:t>
            </w:r>
          </w:p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0" w:type="dxa"/>
            <w:shd w:val="clear" w:color="auto" w:fill="auto"/>
          </w:tcPr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งานวิเคราะห์และพัฒนานโยบายทางการศึกษา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1) 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วิเคราะห์ทิศทางและหรือ ยุทธศาสตร์ กลยุทธ์ ระดับชาติ กระทรวงศึกษาธิการ สำนักงานคณะกรรมการการศึกษาขั้นพื้นฐาน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2)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ศึกษาผลการดำเนินงานหรือการวิจัยที่เกี่ยวข้องกับการพัฒนาเขตพื้นที่การศึกษา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3)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วิเคราะห์ผลการจัดการศึกษาทั้งด้านปริมาณ คุณภาพ และประสิทธิภาพของเขตพื้นที่การศึกษาและสถานศึกษา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 วิจัย การจัดและพัฒนาการศึกษาในภาพรวมของเขตพื้นที่การศึกษาเพื่อเป็นประโยชน์ต่อการกำหนดนโยบายและแผนการศึกษาของ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5)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จัดทำทิศทางนโยบาย จุดเน้น และเป้าหมายการจัดการศึกษาที่สอดคล้องกับบริบท สภาพแวดล้อมและความต้องการของชุมชน และสนับสนุนการนำข้อมูลสารสนเทศไปใช้ในการจัดการศึกษา ตลอดจนเผยแพร่ต่อสาธารณชนรับทราบอย่างทั่วถึง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งานจัดทำแผนพัฒนาการจัดการศึกษาขั้นพื้นฐาน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ทบทวนภารกิจการจัดการศึกษาของเขตพื้นที่การศึกษา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2)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ศึกษารายงานข้อมูลสารสนเทศที่เกี่ยวข้อง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3)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วิเคราะห์ปัจจัยสภาพแวดล้อม ที่มีผลกระทบต่อการจัดการศึกษาของเขตพื้นที่การศึกษา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SWOT)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และประเมินสถานภาพของเขตพื้นที่การศึกษา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กำหนดวิสัยทัศน์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Vision)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พันธกิจ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Mission)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และเป้าประสงค์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Goal)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ของเขตพื้นที่การศึกษา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5)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กำหนดกลยุทธ์จัดการศึกษาของเขตพื้นที่การศึกษา  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6)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กำหนดผลผลิต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Outputs)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Outcomes)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และตัวชี้วัดความสำเร็จ (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>Key Performance Indicators : KPIs)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7)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นำเสนอขอความเห็นชอบต่อคณะกรรมการเขตพื้นที่การศึกษา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8)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เผยแพร่ประกาศต่อสาธารณชน และผู้มีส่วนเกี่ยวข้องทราบอย่างทั่วถึง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9)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ช่วยเหลือให้สถานศึกษาจัดทำแผนกลยุทธ์ของสถานศึกษา</w:t>
            </w:r>
          </w:p>
          <w:p w:rsidR="00616358" w:rsidRPr="00616358" w:rsidRDefault="003E69E7" w:rsidP="003E69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616358" w:rsidRPr="00616358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="00616358"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ประเมินและรายงานผลการดำเนินงาน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งานจัดทำแผนปฏิบัติ</w:t>
            </w:r>
            <w:r w:rsidR="003E69E7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การประจำปี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ศึกษารายละเอียดงบประมาณที่ได้รับจัดสรรจากสำนักงานคณะกรรมการการศึกษาขั้นพื้นฐาน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2) 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วิเคราะห์เป้าหมายผลการปฏิบัติงานและศักยภาพของเขตพื้นที่การศึกษา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="003E69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3)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ทบทวนกลยุทธ์ เพื่อปรับแผนงาน/งาน/โครงการ ให้สอดคล้องกับผลการปฏิบัติงานของเขตพื้นที่การศึกษา   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กำหนดจุดเน้น และเป้าหมายการพัฒนาของเขตพื้นที่การศึกษา 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5)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จัดทำรายละเอียดแผนปฏิบัติการประจำปีงบประมาณ ซึ่งระบุแผนงาน/งาน/โครงการที่สอดคล้องวงเงินงบประมาณที่จะได้รับ และเงินนอกงบประมาณตามแผนระดมทรัพยากร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6)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นำเสนอแผนปฏิบัติการประจำปี เพื่อขอความเห็นชอบคณะกรรมการเขตพื้นที่การศึกษา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7)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การบริหารแผนสู่การปฏิบัติ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8)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เผยแพร่ประชาสัมพันธ์ให้สถานศึกษา และสาธารณชนรับทราบอย่างทั่วถึง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9)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ช่วยเหลือให้สถานศึกษาจัดทำแผนปฏิบัติการประจำปีของสถานศึกษา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10)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ประเมินและรายงานผลการดำเนินงาน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>2.4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งานบริหารยุทธศาสตร์และบูรณาการการศึกษาจังหวัดและกลุ่มจังหวัด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 แต่งตั้งคณะกรรมการ คณะทำงาน และกำหนดการบริหารยุทธศาสตร์และบูรณาการศึกษาระดับจังหวัด/กลุ่มจังหวัด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2)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จัดทำแผนพัฒนาการศึกษาจังหวัด/กลุ่มจังหวัด โดยการมีส่วนร่วมของผู้มีส่วนเกี่ยวข้อง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3)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ประสานการจัดทำแผนกับจังหวัด /กลุ่มจังหวัด องค์กรปกครองส่วน</w:t>
            </w:r>
            <w:r w:rsidR="006A3BA9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</w:t>
            </w:r>
          </w:p>
          <w:p w:rsidR="00616358" w:rsidRPr="00616358" w:rsidRDefault="00616358" w:rsidP="003E69E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>2.5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งานจัดตั้ง ยุบรวม เลิกและโอนสถานศึกษา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163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1) 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ศึกษาระเบียบกระทรวงศึกษาธิการเกี่ยวกับการจัดตั้ง ยุบ รวม เลิกและโอนสถานศึกษา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 2)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ศึกษาสภาพปัจจุบันปัญหาเกี่ยวกับสถานศึกษา และความต้องการด้านโอกาสการเข้าถึงบริการการศึกษาของประชาชนวัยเรียนภายในเขตพื้นที่การศึกษาและจังหวัด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  3)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จัดทำแผนจัดตั้ง ยุบ รวม เลิกและโอนสถานศึกษา เสนอขอความเห็นคณะกรรมการเขตพื้นที่การศึกษา</w:t>
            </w:r>
          </w:p>
          <w:p w:rsidR="00616358" w:rsidRPr="00616358" w:rsidRDefault="00616358" w:rsidP="00616358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6163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4)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ดำเนินการจัดตั้ง ยุบ รวม เลิกและโอนสถานศึกษาในเขตพื้นที่การศึกษา ตามระเบียบกระทรวงศึกษาธิการ</w:t>
            </w:r>
          </w:p>
          <w:p w:rsidR="00165DD7" w:rsidRPr="00616358" w:rsidRDefault="00616358" w:rsidP="00E532C3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61635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16358">
              <w:rPr>
                <w:rFonts w:ascii="TH SarabunPSK" w:hAnsi="TH SarabunPSK" w:cs="TH SarabunPSK"/>
                <w:sz w:val="32"/>
                <w:szCs w:val="32"/>
              </w:rPr>
              <w:t xml:space="preserve">  5)  </w:t>
            </w:r>
            <w:r w:rsidRPr="00616358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ประเมินและรายงานผลการดำเนินงานหลังการจัดตั้ง ยุบ รวม เลิกและโอนสถานศึกษา</w:t>
            </w:r>
          </w:p>
        </w:tc>
        <w:tc>
          <w:tcPr>
            <w:tcW w:w="5940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4A7" w:rsidRPr="00555164" w:rsidTr="006A3BA9">
        <w:trPr>
          <w:trHeight w:val="608"/>
        </w:trPr>
        <w:tc>
          <w:tcPr>
            <w:tcW w:w="2898" w:type="dxa"/>
            <w:shd w:val="clear" w:color="auto" w:fill="auto"/>
          </w:tcPr>
          <w:p w:rsidR="006654A7" w:rsidRPr="00555164" w:rsidRDefault="00165DD7" w:rsidP="00165DD7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กลุ่มงานวิเคราะห์งบประมาณ</w:t>
            </w:r>
          </w:p>
        </w:tc>
        <w:tc>
          <w:tcPr>
            <w:tcW w:w="6210" w:type="dxa"/>
            <w:shd w:val="clear" w:color="auto" w:fill="auto"/>
          </w:tcPr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งานวิเคราะห์งบประมาณรายจ่ายวิเคราะห์จัดทำกรอบงบประมาณรายจ่ายล่วงหน้าระยะปานกลาง (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Medium Term Expenditure Framework : MTEF) 3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 แต่งตั้งคณะทำงานจัดทำกรอบงบประมาณรายจ่ายล่วงหน้าระยะปานกลาง (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MTEF)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วิเคราะห์นโยบายหน่วยเหนือที่มีการเปลี่ยนแปลงไปจากเดิม ดูจากเกณฑ์การจัดสรรของสำนักงานคณะกรรมการการศึกษาขั้นพื้นฐาน ต่องบบุคลากร งบเงินอุดหนุน งบลงทุน และงบดำเนินงาน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เคราะห์ผลการดำเนินงานปีงบประมาณที่ผ่านมาของเขตพื้นที่การศึกษาและสถานศึกษาในเขตพื้นที่การศึกษา เพื่อร่วมกับสถานศึกษา ปรับเป้าหมายผลผลิตที่ต้องดำเนินการใน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ปีข้างหน้า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ประมาณการรายได้ของเขตพื้นที่การศึกษาและสถานศึกษา ทั้งจากเงินงบประมาณและเงินนอกงบประมาณ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5)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ปรับปรุงกรอบวงเงินงบประมาณรายจ่ายล่วงหน้าระยะปานกลางปีถัดไปอีก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 ในลักษณะต่อเนื่อง โดยใช้งบประมาณที่ใช้ในปีปัจจุบัน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6)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เขตพื้นที่การศึกษาและสถานศึกษาปรับแผนงาน/งาน/โครงการ/กิจกรรมให้สอดคล้องกับกรอบวงเงินงบประมาณรายจ่ายล่วงหน้าระยะปานกลาง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7)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สังเคราะห์จัดทำกรอบงบประมาณรายจ่ายล่วงหน้าระยะปานกลาง (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MTEF)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ฉบับสมบูรณ์ และใช้เป็นแนวทางการจัดทำแผนพัฒนาและแผนการปฏิบัติการประจำปี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งานจัดทำและเสนอของบประมาณ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 แต่งตั้งคณะทำงานจัดทำและเสนอของงบประมาณ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แจ้งนโยบายแผนพัฒนามาตรฐานการศึกษาขั้นพื้นฐาน หลักเกณฑ์ ขั้นตอนและวิธีการจัดตั้งงบประมาณให้สถานศึกษาดำเนินการ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2C600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สถานศึกษาจัดทำคำของบประมาณและกรอบวงเงินงบประมาณรายจ่ายล่วงหน้าระยะปานกลาง เสนอเขตพื้นที่การศึกษา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วิเคราะห์ความเหมาะสมการจัดตั้งงบประมาณของสถานศึกษาและสำนักงานเขตพื้นที่การศึกษา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5)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สำนักงานเขตพื้นที่การศึกษาและสถานศึกษาร่วมกันกำหนดเป้าหมายและผลผลิตทั้งปริมาณและเชิงคุณภาพ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6)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จัดทำคำของบประมาณประจำปีฉบับสมบูรณ์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7)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นำคำของบประมาณเสนอขอความเห็นชอบต่อคณะกรรมการเขตพื้นที่การศึกษา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8)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ประเมินและรายงานสำนักงานคณะกรรมการการศึกษาขั้นพื้นฐาน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3.3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งานจัดสรรงบประมาณ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 รับแจ้งการจัดสรรงบประมาณจากสำนักงานคณะกรรมการการศึกษาขั้นพื้นฐาน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 แต่งตั้งคณะทำงานจัดสรรงบประมาณ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คณะทำงานจัดสรรงบประมาณ วิเคราะห์ จัดสรรงบประมาณตามกรอบวงเงินงบประมาณ และเกณฑ์ที่กำหนด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แจ้งให้กลุ่ม และหรือ สถานศึกษา รวมทั้งหน่วยงานภายในที่เกี่ยวข้อง ทราบผลการจัดสรรงบประมาณ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 สนับสนุนให้กลุ่ม และหรือสถานศึกษา รวมทั้งหน่วยงานภายในที่เกี่ยวข้อง จัดทำโครงการรองรับ และรวบรวมไว้ในแผนปฏิบัติการประจำปีงบประมาณ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6)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สนับสนุน ช่วยเหลือ กลุ่ม และหรือ สถานศึกษา รวมทั้งหน่วยงานภายในที่เกี่ยวข้อง ดำเนินการตามโครงการในแผนปฏิบัติ</w:t>
            </w:r>
            <w:r w:rsidR="000E55C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การประจำปี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07D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ประเมินและรายงานผลการดำเนินงาน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3.4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งานบริหารงบประมาณ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การโอนและเปลี่ยนแปลงงบประมาณ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สังเคราะห์ข้อมูลการใช้จ่ายงบประมาณจากกลุ่มบริหารการเงินและสินทรัพย์ และรายงานจากสถานศึกษา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สำนักงานเขตพื้นที่การศึกษา แต่งตั้งคณะทำงานพิจารณาเงินเหลือจ่ายและโอนเปลี่ยนแปลงงบประมาณประจำปี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วิเคราะห์ผลการใช้จ่ายเงินงบประมาณตามผลการติดตามประเมินผล ต่อเงื่อนไขความสำเร็จของงาน/โครงการ ภายในแผนงานและต่างแผนงานกัน หรือต่างประเภทงบประมาณ เป็นเงินเหลือจ่าย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กำหนดแนวทางและวิธีการการใช้เงินเหลือจ่าย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5)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จัดสรรเงินเหลือจ่าย ตามแนวทางและวิธีการที่เหมาะสม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6)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เสนอแนวทางและวิธีการใช้เงินเหลือจ่าย และแนวทางการโอนเปลี่ยนแปลงงบประมาณต่อคณะกรรมการเขตพื้นที่การศึกษาเห็นชอบ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7)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เสนอการโอนเปลี่ยนแปลงงบประมาณต่อผู้ว่าราชการจังหวัด พิจารณาอนุมัติ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8)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รายงานการโอนเปลี่ยนแปลงงบประมาณให้สำนักงานคณะกรรมการการศึกษาขั้นพื้นฐาน</w:t>
            </w:r>
          </w:p>
          <w:p w:rsidR="006654A7" w:rsidRPr="00165DD7" w:rsidRDefault="00165DD7" w:rsidP="000E55C8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9)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แจ้งกลุ่ม และหรือ สถานศึกษา รวมทั้งหน่วยงานที่เกี่ยวข้องจากการเปลี่ยนแปลงงบประมาณ</w:t>
            </w:r>
            <w:r w:rsidR="000E55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พร้อมทั้งติด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ตาม ประเมินและ</w:t>
            </w:r>
            <w:r w:rsidR="000E55C8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5940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54A7" w:rsidRPr="00555164" w:rsidTr="006A3BA9">
        <w:trPr>
          <w:trHeight w:val="608"/>
        </w:trPr>
        <w:tc>
          <w:tcPr>
            <w:tcW w:w="2898" w:type="dxa"/>
            <w:shd w:val="clear" w:color="auto" w:fill="auto"/>
          </w:tcPr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 </w:t>
            </w: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กลุ่มงานติดตาม ประเมินผลและรายงานผล</w:t>
            </w:r>
          </w:p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210" w:type="dxa"/>
            <w:shd w:val="clear" w:color="auto" w:fill="auto"/>
          </w:tcPr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งานติดตามและรายงานผลการดำเนินงานตามนโยบายและกลยุทธ์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วิเคราะห์รายละเอียดนโยบาย กลยุทธ์และแผนปฏิบัติการประจำปีของกระทรวงศึกษาธิการ สพฐ. จังหวัด เขตพื้นที่การศึกษาและสถานศึกษา รวมทั้งหน่วยงานที่เกี่ยวข้อง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 กำกับ ติดตามแผนปฏิบัติการประจำปีของเขตพื้นที่การศึกษา และแผนกำกับติดตาม การติดตามงานตามกลยุทธ์และนโยบายของหน่วยงานทุกระดับ เพื่อกำกับติดตามเร่งรัดให้มีการดำเนินงานตามที่ได้กำหนดไว้ในแผน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จัดทำเครื่องมือกำกับติดตามและรายงานผลการดำเนินงานให้มีความครอบคลุม ชัดเจนและสะดวกต่อการติดตามและรายงานผลของผู้เกี่ยวข้อง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งานประเมินผลการดำเนินงานตามนโยบายและกลยุทธ์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วิเคราะห์รายละเอียดนโยบาย กลยุทธ์และแผนปฏิบัติ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การประจำปีของกระทรวงศึกษาธิการ สพฐ.  จังหวัด  เขตพื้นที่การศึกษาและสถานศึกษา รวมทั้งหน่วยงานที่เกี่ยวข้อง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จัดทำแผน กำกับ ติดตามแผนปฏิบัติการประจำปีของเขตพื้นที่การศึกษา และแผนกำกับติดตาม การติดตามงานตามกลยุทธ์และนโยบายของหน่วยงานทุกระดับ เพื่อกำกับติดตามเร่งรัดให้มีการดำเนินงานตามที่ได้กำหนดไว้ในแผน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จัดทำเครื่องมือกำกับติดตามและรายงานผลการดำเนินงานให้มีความครอบคลุม ชัดเจนและสะดวกต่อการติดตามและรายงานผลของผู้เกี่ยวข้อง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แผนการติดตามกำกับนิเทศและตรวจราชการเขตพื้นที่การศึกษาของผู้ตรวจราชการกระทรวงศึกษาธิการและผู้ตรวจราชการสำนักนายกรัฐมนตรีตามนโยบายการตรวจราชการแบบบูรณาการ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5)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จัดทำรายงาน การตรวจราชการตามนโยบายการตรวจราชการกระทรวงศึกษาธิการและการตรวจราชการแบบบูรณาการสำนักนายกรัฐมนตรี พร้อมทั้งวิเคราะห์ประเด็นข้อเสนอแนะของผู้ตรวจราชการและนโยบายและเกี่ยวข้องให้นำข้อเสนอแนะไปปรับปรุงและพัฒนางาน</w:t>
            </w:r>
          </w:p>
          <w:p w:rsidR="00165DD7" w:rsidRPr="00165DD7" w:rsidRDefault="00D07DBD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165DD7" w:rsidRPr="00165DD7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="00165DD7"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ติดตาม ประเมินผลและรายงานผลการดำเนินงานประจำปีของเขตพื้นที่การศึกษาและสถานศึกษาและจัดทำข้อสรุปเสนอคณะกรรมการเขตพื้นที่การศึกษาและสาธารณช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4.3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งานพัฒนาระบบการติดตามประเมินผลและรายงานผลของสำนักงาน เขตพื้นที่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วิเคราะห์รายละเอียดตามแผนกลยุทธ์ สพฐ.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ศึกษา ออกแบบและพัฒนาเครื่องมือการประเมินผลการดำเนินงานอย่างเป็นระบบ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ประสานผู้เกี่ยวข้องและดำเนินการประเมินผลการดำเนินงาน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สรุป ประเมินผลการดำเนินงาน จัดทำรายงานเสนอต่อคณะผู้ประเมิน สพฐ.</w:t>
            </w:r>
          </w:p>
          <w:p w:rsidR="006654A7" w:rsidRPr="00555164" w:rsidRDefault="00165DD7" w:rsidP="00D07DBD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วิเคราะห์ผลการประเมินและข้อเสนอแนะของ สพฐ. แจ้งผู้เกี่ยวข้องนำไปปรับปรุงพัฒนางาน</w:t>
            </w:r>
          </w:p>
        </w:tc>
        <w:tc>
          <w:tcPr>
            <w:tcW w:w="5940" w:type="dxa"/>
            <w:shd w:val="clear" w:color="auto" w:fill="auto"/>
          </w:tcPr>
          <w:p w:rsidR="006654A7" w:rsidRPr="00555164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654A7" w:rsidRPr="00555164" w:rsidTr="006A3BA9">
        <w:trPr>
          <w:trHeight w:val="608"/>
        </w:trPr>
        <w:tc>
          <w:tcPr>
            <w:tcW w:w="2898" w:type="dxa"/>
            <w:shd w:val="clear" w:color="auto" w:fill="auto"/>
          </w:tcPr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5. </w:t>
            </w:r>
            <w:r w:rsidRPr="00165D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กลุ่มงานเลขานุการคณะกรรมการเขตพื้นที่การศึกษา</w:t>
            </w:r>
          </w:p>
          <w:p w:rsidR="006654A7" w:rsidRPr="00555164" w:rsidRDefault="006654A7" w:rsidP="00C669A0">
            <w:pPr>
              <w:pStyle w:val="a3"/>
              <w:tabs>
                <w:tab w:val="left" w:pos="284"/>
              </w:tabs>
              <w:spacing w:before="0" w:beforeAutospacing="0" w:after="0" w:afterAutospacing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210" w:type="dxa"/>
            <w:shd w:val="clear" w:color="auto" w:fill="auto"/>
          </w:tcPr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5.1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งานจัดทำแผน/ปฏิทินการดำเนินการประชุม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1)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ศึกษา วิเคราะห์ รายละเอียดของแผนปฏิบัติการประจำปีงบประมาณ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2)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ออกแบบ สร้างแบบประเมินแผนงานโครงการที่กำหนดไว้ในแผนปฏิบัติการประจำปีงบประมาณ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3)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ประสานผู้เกี่ยวข้องและดำเนินการประเมินผลแบบมีส่วนร่วม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4)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สรุปประเมินผลการดำเนินงานตามแผนงานโครงการและจัดทำรายงานฝ่ายบริหาร</w:t>
            </w:r>
          </w:p>
          <w:p w:rsidR="00165DD7" w:rsidRPr="00165DD7" w:rsidRDefault="00D07DBD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165DD7" w:rsidRPr="00165DD7">
              <w:rPr>
                <w:rFonts w:ascii="TH SarabunPSK" w:hAnsi="TH SarabunPSK" w:cs="TH SarabunPSK"/>
                <w:sz w:val="32"/>
                <w:szCs w:val="32"/>
              </w:rPr>
              <w:t xml:space="preserve">5) </w:t>
            </w:r>
            <w:r w:rsidR="00165DD7"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วิเคราะห์ผลการประเมินและให้ข้อเสนอแนะและแจ้งผู้เกี่ยวข้องนำไปปรับปรุงและพัฒนางาน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5.2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งานจัดการประชุม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1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รวบรวม ศึกษา กลั่นกรอง วิเคราะห์และสังเคราะห์ ข้อมูลสารสนเทศทางการศึกษาเพื่อประกอบการพิจารณาของคณะกรรมการเขตพื้นที่การศึกษา และจัดทำวาระการประชุม</w:t>
            </w:r>
          </w:p>
          <w:p w:rsidR="00165DD7" w:rsidRPr="00165DD7" w:rsidRDefault="00165DD7" w:rsidP="002C600B">
            <w:pPr>
              <w:spacing w:after="0"/>
              <w:ind w:firstLine="612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2)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จัดประชุม และจัดทำรายงานการประชุมคณะกรรมการเขตพื้นที่การศึกษา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3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ประสานงานกับบุคคลที่เกี่ยวข้องกับการประชุมคณะกรรมการเขตพื้นที่การศึกษา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 4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แจ้งมติการประชุมคณะกรรมการเขตพื้นที่การศึกษา ให้กลุ่มบุคคลที่เกี่ยวข้องรับทราบและดำเนินการ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  5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ติดตามผลการดำเนินงานที่เกี่ยวข้องกับมติที่ประชุมคณะกรรมการเขตพื้นที่การศึกษา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ปฏิบัติงานร่วมกับหรือสนับสนุนการปฏิบัติงานของกลุ่ม/กลุ่มงานที่เกี่ยวข้องหรือที่ได้รับมอบหมาย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5.3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งานประสาน ส่งเสริมสนับสนุน องค์บุคคลในการบริหารจัดการศึกษา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 1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พัฒนาคุณภาพการบริหารจัดการของสำนักงานเขตพื้นที่การศึกษาและคุณภาพการศึกษาของสถานศึกษาในสังกัด โดยการจัดทำข้อตกลงความร่วมมือในการดำเนินงานร่วมกันขององค์คณะบุคคล ในประเด็นการดำเนินงานด้านวิชาการ ด้านงบประมาณ ด้านการบริหารงานบุคคล และด้านการบริหารทั่วไป เพื่อเสริมสร้างความเข้มแข็งในการบริหารจัดการและการมีส่วนร่วมในการบริหารจัดการขององค์คณะบุคคล สำนักงานเขตพื้นที่การศึกษาและสถานศึกษา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2)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วางแผนและร่วมดำเนินงานกับกลุ่มบริหารงานบุคคล กลุ่มนิเทศ ติดตามและประเมินผลการจัดการศึกษา และกลุ่มส่งเสริมการจัดการศึกษา และหน่วยงานที่เกี่ยวข้อง ในแลกเปลี่ยนเรียนรู้และสร้างเครือข่ายของการมีส่วนร่วมในการบริหารจัดการศึกษาขององค์คณะบุคคล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>5.4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งานสังเคราะห์องค์ความรู้จากการประชุมในรอบปี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1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วิเคราะห์ประเด็นปัญหาที่เกี่ยวข้องกับการดำเนินงานของคณะกรรมการเขตพื้นที่การศึกษา รวมทั้งรายงานผลการติดตามและประเมินผลการดำเนินงานตามมติที่ประชุมของคณะกรรมการเขตพื้นที่การศึกษา เพื่อประมวลผลภาพความสำเร็จในการดำเนินงานของสำนักงานเขตพื้นที่การศึกษาและสถานศึกษา และปรับปรุงพัฒนาประสิทธิภาพการดำเนินงานให้สูงขึ้น</w:t>
            </w:r>
          </w:p>
          <w:p w:rsidR="00165DD7" w:rsidRPr="00165DD7" w:rsidRDefault="00165DD7" w:rsidP="00165DD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     2</w:t>
            </w:r>
            <w:r w:rsidRPr="00165DD7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วิเคราะห์องค์ความรู้ที่เกิดจากการประชุมและการนำองค์ความรู้ที่ได้ไปใช้ในการบริหารจัดการศึกษา</w:t>
            </w:r>
          </w:p>
          <w:p w:rsidR="006654A7" w:rsidRPr="00AF7B2D" w:rsidRDefault="00165DD7" w:rsidP="00D07DBD">
            <w:pPr>
              <w:pStyle w:val="a3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5DD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    3</w:t>
            </w:r>
            <w:r w:rsidRPr="00165DD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165DD7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165DD7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สังเคราะห์องค์ความรู้ที่ได้จากการวิเคราะห์ และนำผลที่ได้จากการสังเคราะห์ไปใช้ในการพัฒนาประสิทธิภาพการบริหารจัดการศึกษาโดยองค์คณะบุคคล ตามกฎหมาย</w:t>
            </w:r>
          </w:p>
        </w:tc>
        <w:tc>
          <w:tcPr>
            <w:tcW w:w="5940" w:type="dxa"/>
            <w:shd w:val="clear" w:color="auto" w:fill="auto"/>
          </w:tcPr>
          <w:p w:rsidR="006654A7" w:rsidRPr="006654A7" w:rsidRDefault="006654A7" w:rsidP="00212EFC">
            <w:pPr>
              <w:pStyle w:val="a3"/>
              <w:spacing w:before="0" w:beforeAutospacing="0" w:after="0" w:afterAutospacing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CF726B" w:rsidRDefault="00CF726B"/>
    <w:sectPr w:rsidR="00CF726B" w:rsidSect="006A3BA9">
      <w:pgSz w:w="16838" w:h="11906" w:orient="landscape" w:code="9"/>
      <w:pgMar w:top="720" w:right="144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B09"/>
    <w:multiLevelType w:val="hybridMultilevel"/>
    <w:tmpl w:val="0C7690C8"/>
    <w:lvl w:ilvl="0" w:tplc="B4F0D788">
      <w:start w:val="1"/>
      <w:numFmt w:val="decimal"/>
      <w:lvlText w:val="%1)"/>
      <w:lvlJc w:val="left"/>
      <w:pPr>
        <w:ind w:left="19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">
    <w:nsid w:val="03E352B4"/>
    <w:multiLevelType w:val="multilevel"/>
    <w:tmpl w:val="395C0446"/>
    <w:lvl w:ilvl="0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2">
    <w:nsid w:val="192317C9"/>
    <w:multiLevelType w:val="hybridMultilevel"/>
    <w:tmpl w:val="2F08D09C"/>
    <w:lvl w:ilvl="0" w:tplc="6C0C8372">
      <w:start w:val="1"/>
      <w:numFmt w:val="decimal"/>
      <w:lvlText w:val="%1)"/>
      <w:lvlJc w:val="left"/>
      <w:pPr>
        <w:ind w:left="2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3">
    <w:nsid w:val="262C1460"/>
    <w:multiLevelType w:val="hybridMultilevel"/>
    <w:tmpl w:val="297017C0"/>
    <w:lvl w:ilvl="0" w:tplc="F72E3630">
      <w:start w:val="1"/>
      <w:numFmt w:val="decimal"/>
      <w:lvlText w:val="%1)"/>
      <w:lvlJc w:val="left"/>
      <w:pPr>
        <w:ind w:left="237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090" w:hanging="360"/>
      </w:pPr>
    </w:lvl>
    <w:lvl w:ilvl="2" w:tplc="0409001B" w:tentative="1">
      <w:start w:val="1"/>
      <w:numFmt w:val="lowerRoman"/>
      <w:lvlText w:val="%3."/>
      <w:lvlJc w:val="right"/>
      <w:pPr>
        <w:ind w:left="3810" w:hanging="180"/>
      </w:pPr>
    </w:lvl>
    <w:lvl w:ilvl="3" w:tplc="0409000F" w:tentative="1">
      <w:start w:val="1"/>
      <w:numFmt w:val="decimal"/>
      <w:lvlText w:val="%4."/>
      <w:lvlJc w:val="left"/>
      <w:pPr>
        <w:ind w:left="4530" w:hanging="360"/>
      </w:pPr>
    </w:lvl>
    <w:lvl w:ilvl="4" w:tplc="04090019" w:tentative="1">
      <w:start w:val="1"/>
      <w:numFmt w:val="lowerLetter"/>
      <w:lvlText w:val="%5."/>
      <w:lvlJc w:val="left"/>
      <w:pPr>
        <w:ind w:left="5250" w:hanging="360"/>
      </w:pPr>
    </w:lvl>
    <w:lvl w:ilvl="5" w:tplc="0409001B" w:tentative="1">
      <w:start w:val="1"/>
      <w:numFmt w:val="lowerRoman"/>
      <w:lvlText w:val="%6."/>
      <w:lvlJc w:val="right"/>
      <w:pPr>
        <w:ind w:left="5970" w:hanging="180"/>
      </w:pPr>
    </w:lvl>
    <w:lvl w:ilvl="6" w:tplc="0409000F" w:tentative="1">
      <w:start w:val="1"/>
      <w:numFmt w:val="decimal"/>
      <w:lvlText w:val="%7."/>
      <w:lvlJc w:val="left"/>
      <w:pPr>
        <w:ind w:left="6690" w:hanging="360"/>
      </w:pPr>
    </w:lvl>
    <w:lvl w:ilvl="7" w:tplc="04090019" w:tentative="1">
      <w:start w:val="1"/>
      <w:numFmt w:val="lowerLetter"/>
      <w:lvlText w:val="%8."/>
      <w:lvlJc w:val="left"/>
      <w:pPr>
        <w:ind w:left="7410" w:hanging="360"/>
      </w:pPr>
    </w:lvl>
    <w:lvl w:ilvl="8" w:tplc="04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4">
    <w:nsid w:val="2F4C2B3D"/>
    <w:multiLevelType w:val="multilevel"/>
    <w:tmpl w:val="395C0446"/>
    <w:lvl w:ilvl="0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5">
    <w:nsid w:val="3A4A6622"/>
    <w:multiLevelType w:val="multilevel"/>
    <w:tmpl w:val="395C0446"/>
    <w:lvl w:ilvl="0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6">
    <w:nsid w:val="643E5E3D"/>
    <w:multiLevelType w:val="multilevel"/>
    <w:tmpl w:val="395C0446"/>
    <w:lvl w:ilvl="0">
      <w:start w:val="1"/>
      <w:numFmt w:val="decimal"/>
      <w:lvlText w:val="%1."/>
      <w:lvlJc w:val="left"/>
      <w:pPr>
        <w:ind w:left="644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abstractNum w:abstractNumId="7">
    <w:nsid w:val="68FB36AE"/>
    <w:multiLevelType w:val="hybridMultilevel"/>
    <w:tmpl w:val="23222754"/>
    <w:lvl w:ilvl="0" w:tplc="87F68B22">
      <w:start w:val="1"/>
      <w:numFmt w:val="decimal"/>
      <w:lvlText w:val="%1)"/>
      <w:lvlJc w:val="left"/>
      <w:pPr>
        <w:ind w:left="1995" w:hanging="360"/>
      </w:pPr>
      <w:rPr>
        <w:rFonts w:ascii="TH SarabunPSK" w:hAnsi="TH SarabunPSK" w:cs="TH SarabunPSK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>
    <w:nsid w:val="6B2B2AEC"/>
    <w:multiLevelType w:val="hybridMultilevel"/>
    <w:tmpl w:val="895AB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120C1"/>
    <w:multiLevelType w:val="multilevel"/>
    <w:tmpl w:val="395C0446"/>
    <w:lvl w:ilvl="0">
      <w:start w:val="1"/>
      <w:numFmt w:val="decimal"/>
      <w:lvlText w:val="%1."/>
      <w:lvlJc w:val="left"/>
      <w:pPr>
        <w:ind w:left="1778" w:hanging="360"/>
      </w:pPr>
      <w:rPr>
        <w:rFonts w:ascii="TH SarabunPSK" w:hAnsi="TH SarabunPSK" w:cs="TH SarabunPSK" w:hint="default"/>
        <w:b/>
        <w:bCs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2153" w:hanging="375"/>
      </w:pPr>
      <w:rPr>
        <w:rFonts w:ascii="TH SarabunPSK" w:hAnsi="TH SarabunPSK" w:cs="TH SarabunPSK" w:hint="default"/>
        <w:b/>
        <w:sz w:val="32"/>
      </w:rPr>
    </w:lvl>
    <w:lvl w:ilvl="2">
      <w:start w:val="1"/>
      <w:numFmt w:val="decimal"/>
      <w:isLgl/>
      <w:lvlText w:val="%1.%2.%3"/>
      <w:lvlJc w:val="left"/>
      <w:pPr>
        <w:ind w:left="2858" w:hanging="720"/>
      </w:pPr>
      <w:rPr>
        <w:rFonts w:ascii="TH SarabunPSK" w:hAnsi="TH SarabunPSK" w:cs="TH SarabunPSK" w:hint="default"/>
        <w:b/>
        <w:sz w:val="32"/>
      </w:rPr>
    </w:lvl>
    <w:lvl w:ilvl="3">
      <w:start w:val="1"/>
      <w:numFmt w:val="decimal"/>
      <w:isLgl/>
      <w:lvlText w:val="%1.%2.%3.%4"/>
      <w:lvlJc w:val="left"/>
      <w:pPr>
        <w:ind w:left="3218" w:hanging="720"/>
      </w:pPr>
      <w:rPr>
        <w:rFonts w:ascii="TH SarabunPSK" w:hAnsi="TH SarabunPSK" w:cs="TH SarabunPSK" w:hint="default"/>
        <w:b/>
        <w:sz w:val="32"/>
      </w:rPr>
    </w:lvl>
    <w:lvl w:ilvl="4">
      <w:start w:val="1"/>
      <w:numFmt w:val="decimal"/>
      <w:isLgl/>
      <w:lvlText w:val="%1.%2.%3.%4.%5"/>
      <w:lvlJc w:val="left"/>
      <w:pPr>
        <w:ind w:left="3578" w:hanging="720"/>
      </w:pPr>
      <w:rPr>
        <w:rFonts w:ascii="TH SarabunPSK" w:hAnsi="TH SarabunPSK" w:cs="TH SarabunPSK" w:hint="default"/>
        <w:b/>
        <w:sz w:val="32"/>
      </w:rPr>
    </w:lvl>
    <w:lvl w:ilvl="5">
      <w:start w:val="1"/>
      <w:numFmt w:val="decimal"/>
      <w:isLgl/>
      <w:lvlText w:val="%1.%2.%3.%4.%5.%6"/>
      <w:lvlJc w:val="left"/>
      <w:pPr>
        <w:ind w:left="4298" w:hanging="1080"/>
      </w:pPr>
      <w:rPr>
        <w:rFonts w:ascii="TH SarabunPSK" w:hAnsi="TH SarabunPSK" w:cs="TH SarabunPSK" w:hint="default"/>
        <w:b/>
        <w:sz w:val="32"/>
      </w:rPr>
    </w:lvl>
    <w:lvl w:ilvl="6">
      <w:start w:val="1"/>
      <w:numFmt w:val="decimal"/>
      <w:isLgl/>
      <w:lvlText w:val="%1.%2.%3.%4.%5.%6.%7"/>
      <w:lvlJc w:val="left"/>
      <w:pPr>
        <w:ind w:left="4658" w:hanging="1080"/>
      </w:pPr>
      <w:rPr>
        <w:rFonts w:ascii="TH SarabunPSK" w:hAnsi="TH SarabunPSK" w:cs="TH SarabunPSK" w:hint="default"/>
        <w:b/>
        <w:sz w:val="32"/>
      </w:rPr>
    </w:lvl>
    <w:lvl w:ilvl="7">
      <w:start w:val="1"/>
      <w:numFmt w:val="decimal"/>
      <w:isLgl/>
      <w:lvlText w:val="%1.%2.%3.%4.%5.%6.%7.%8"/>
      <w:lvlJc w:val="left"/>
      <w:pPr>
        <w:ind w:left="5378" w:hanging="1440"/>
      </w:pPr>
      <w:rPr>
        <w:rFonts w:ascii="TH SarabunPSK" w:hAnsi="TH SarabunPSK" w:cs="TH SarabunPSK" w:hint="default"/>
        <w:b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5738" w:hanging="1440"/>
      </w:pPr>
      <w:rPr>
        <w:rFonts w:ascii="TH SarabunPSK" w:hAnsi="TH SarabunPSK" w:cs="TH SarabunPSK" w:hint="default"/>
        <w:b/>
        <w:sz w:val="32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F9"/>
    <w:rsid w:val="00017984"/>
    <w:rsid w:val="00023E1E"/>
    <w:rsid w:val="00043163"/>
    <w:rsid w:val="000878BB"/>
    <w:rsid w:val="000E55C8"/>
    <w:rsid w:val="00134178"/>
    <w:rsid w:val="00165DD7"/>
    <w:rsid w:val="002201E6"/>
    <w:rsid w:val="00235455"/>
    <w:rsid w:val="002C600B"/>
    <w:rsid w:val="0031474C"/>
    <w:rsid w:val="003E69E7"/>
    <w:rsid w:val="004A267A"/>
    <w:rsid w:val="00555164"/>
    <w:rsid w:val="00586E52"/>
    <w:rsid w:val="00612FF5"/>
    <w:rsid w:val="00616358"/>
    <w:rsid w:val="006654A7"/>
    <w:rsid w:val="006720AB"/>
    <w:rsid w:val="006A3BA9"/>
    <w:rsid w:val="008E20E7"/>
    <w:rsid w:val="00A16998"/>
    <w:rsid w:val="00AE26F9"/>
    <w:rsid w:val="00AF7B2D"/>
    <w:rsid w:val="00C32456"/>
    <w:rsid w:val="00C669A0"/>
    <w:rsid w:val="00C747B9"/>
    <w:rsid w:val="00CF726B"/>
    <w:rsid w:val="00D07DBD"/>
    <w:rsid w:val="00DC00B3"/>
    <w:rsid w:val="00E5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26F9"/>
    <w:pPr>
      <w:ind w:left="720"/>
      <w:contextualSpacing/>
    </w:pPr>
  </w:style>
  <w:style w:type="paragraph" w:customStyle="1" w:styleId="1">
    <w:name w:val="รายการย่อหน้า1"/>
    <w:basedOn w:val="a"/>
    <w:uiPriority w:val="99"/>
    <w:rsid w:val="00134178"/>
    <w:pPr>
      <w:ind w:left="720"/>
      <w:contextualSpacing/>
    </w:pPr>
    <w:rPr>
      <w:rFonts w:ascii="TH Niramit AS" w:eastAsia="Times New Roman" w:hAnsi="TH Niramit AS" w:cs="Angsana New"/>
      <w:sz w:val="32"/>
      <w:szCs w:val="4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9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AE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E26F9"/>
    <w:pPr>
      <w:ind w:left="720"/>
      <w:contextualSpacing/>
    </w:pPr>
  </w:style>
  <w:style w:type="paragraph" w:customStyle="1" w:styleId="1">
    <w:name w:val="รายการย่อหน้า1"/>
    <w:basedOn w:val="a"/>
    <w:uiPriority w:val="99"/>
    <w:rsid w:val="00134178"/>
    <w:pPr>
      <w:ind w:left="720"/>
      <w:contextualSpacing/>
    </w:pPr>
    <w:rPr>
      <w:rFonts w:ascii="TH Niramit AS" w:eastAsia="Times New Roman" w:hAnsi="TH Niramit AS" w:cs="Angsana New"/>
      <w:sz w:val="32"/>
      <w:szCs w:val="4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B0F57-1ADF-467E-82AB-19169DBA0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hpg42</dc:creator>
  <cp:lastModifiedBy>hpg42</cp:lastModifiedBy>
  <cp:revision>2</cp:revision>
  <dcterms:created xsi:type="dcterms:W3CDTF">2014-11-20T05:39:00Z</dcterms:created>
  <dcterms:modified xsi:type="dcterms:W3CDTF">2014-11-20T05:39:00Z</dcterms:modified>
</cp:coreProperties>
</file>